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40B304" w14:textId="5BA688EE" w:rsidR="00C17786" w:rsidRPr="00997392" w:rsidRDefault="00C17786" w:rsidP="00C17786">
      <w:pPr>
        <w:pStyle w:val="3GPPHeader"/>
        <w:spacing w:after="60"/>
        <w:rPr>
          <w:rFonts w:eastAsia="Malgun Gothic" w:cs="Arial"/>
          <w:lang w:eastAsia="ko-KR"/>
        </w:rPr>
      </w:pPr>
      <w:r w:rsidRPr="000A6734">
        <w:rPr>
          <w:rFonts w:cs="Arial"/>
        </w:rPr>
        <w:t xml:space="preserve">3GPP </w:t>
      </w:r>
      <w:r>
        <w:rPr>
          <w:rFonts w:cs="Arial"/>
        </w:rPr>
        <w:t>TSG-</w:t>
      </w:r>
      <w:r w:rsidRPr="000A6734">
        <w:rPr>
          <w:rFonts w:cs="Arial"/>
        </w:rPr>
        <w:t>RAN WG2 Meeting #12</w:t>
      </w:r>
      <w:r w:rsidR="00656A3B">
        <w:rPr>
          <w:rFonts w:eastAsia="Malgun Gothic" w:cs="Arial"/>
          <w:lang w:eastAsia="ko-KR"/>
        </w:rPr>
        <w:t>8</w:t>
      </w:r>
      <w:r w:rsidRPr="000A6734">
        <w:rPr>
          <w:rFonts w:cs="Arial"/>
        </w:rPr>
        <w:tab/>
        <w:t xml:space="preserve">R2- </w:t>
      </w:r>
      <w:r w:rsidR="00D7606E" w:rsidRPr="00067FD9">
        <w:rPr>
          <w:rFonts w:cs="Arial"/>
        </w:rPr>
        <w:t>24</w:t>
      </w:r>
      <w:r w:rsidR="00D7606E">
        <w:rPr>
          <w:rFonts w:cs="Arial"/>
        </w:rPr>
        <w:t>10509</w:t>
      </w:r>
    </w:p>
    <w:p w14:paraId="3F20726D" w14:textId="72F18C40" w:rsidR="00C17786" w:rsidRPr="00E66F80" w:rsidRDefault="00656A3B" w:rsidP="00C17786">
      <w:pPr>
        <w:pStyle w:val="3GPPHeader"/>
        <w:rPr>
          <w:rFonts w:eastAsia="Malgun Gothic" w:cs="Arial"/>
          <w:lang w:eastAsia="ko-KR"/>
        </w:rPr>
      </w:pPr>
      <w:r>
        <w:rPr>
          <w:rFonts w:eastAsia="Malgun Gothic"/>
          <w:lang w:eastAsia="ko-KR"/>
        </w:rPr>
        <w:t>Orlando</w:t>
      </w:r>
      <w:r w:rsidR="00C17786">
        <w:rPr>
          <w:rFonts w:eastAsia="Malgun Gothic" w:cs="Arial" w:hint="eastAsia"/>
          <w:lang w:eastAsia="ko-KR"/>
        </w:rPr>
        <w:t>,</w:t>
      </w:r>
      <w:r>
        <w:rPr>
          <w:rFonts w:eastAsia="Malgun Gothic" w:cs="Arial"/>
          <w:lang w:eastAsia="ko-KR"/>
        </w:rPr>
        <w:t xml:space="preserve"> USA, </w:t>
      </w:r>
      <w:r>
        <w:t>Nov. 18</w:t>
      </w:r>
      <w:r w:rsidRPr="00DB2F94">
        <w:rPr>
          <w:vertAlign w:val="superscript"/>
        </w:rPr>
        <w:t>th</w:t>
      </w:r>
      <w:r w:rsidRPr="00DB2F94">
        <w:t xml:space="preserve"> – </w:t>
      </w:r>
      <w:r>
        <w:t>22</w:t>
      </w:r>
      <w:r w:rsidRPr="00085079">
        <w:rPr>
          <w:vertAlign w:val="superscript"/>
        </w:rPr>
        <w:t>nd</w:t>
      </w:r>
      <w:r w:rsidRPr="00DB2F94">
        <w:t>, 2024</w:t>
      </w:r>
    </w:p>
    <w:p w14:paraId="510C75A2" w14:textId="7744D180" w:rsidR="00401A09" w:rsidRPr="00585D02" w:rsidRDefault="00401A09" w:rsidP="00401A09">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8.4.2</w:t>
      </w:r>
    </w:p>
    <w:p w14:paraId="660999AC" w14:textId="1DEF7B83" w:rsidR="00401A09" w:rsidRPr="004A7F6A" w:rsidRDefault="00401A09" w:rsidP="00401A09">
      <w:pPr>
        <w:pStyle w:val="3GPPHeader"/>
        <w:rPr>
          <w:rFonts w:eastAsia="Malgun Gothic" w:cs="Arial"/>
          <w:sz w:val="22"/>
          <w:szCs w:val="22"/>
          <w:lang w:val="en-US" w:eastAsia="ko-KR"/>
        </w:rPr>
      </w:pPr>
      <w:r w:rsidRPr="00585D02">
        <w:rPr>
          <w:rFonts w:cs="Arial"/>
          <w:sz w:val="22"/>
          <w:szCs w:val="22"/>
          <w:lang w:val="en-US"/>
        </w:rPr>
        <w:t>Source:</w:t>
      </w:r>
      <w:r w:rsidRPr="00585D02">
        <w:rPr>
          <w:rFonts w:cs="Arial"/>
          <w:sz w:val="22"/>
          <w:szCs w:val="22"/>
          <w:lang w:val="en-US"/>
        </w:rPr>
        <w:tab/>
        <w:t>InterDigital</w:t>
      </w:r>
      <w:r>
        <w:rPr>
          <w:rFonts w:cs="Arial"/>
          <w:sz w:val="22"/>
          <w:szCs w:val="22"/>
          <w:lang w:val="en-US"/>
        </w:rPr>
        <w:t xml:space="preserve">, </w:t>
      </w:r>
      <w:r w:rsidRPr="00585D02">
        <w:rPr>
          <w:rFonts w:cs="Arial"/>
          <w:sz w:val="22"/>
          <w:szCs w:val="22"/>
          <w:lang w:val="en-US"/>
        </w:rPr>
        <w:t>Inc.</w:t>
      </w:r>
    </w:p>
    <w:p w14:paraId="195942D0" w14:textId="23E526B7" w:rsidR="00401A09" w:rsidRPr="002C542E" w:rsidRDefault="00401A09" w:rsidP="00401A09">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Pr="00067FD9">
        <w:rPr>
          <w:rFonts w:cs="Arial"/>
          <w:sz w:val="22"/>
          <w:szCs w:val="22"/>
        </w:rPr>
        <w:t>Discussion on</w:t>
      </w:r>
      <w:r>
        <w:rPr>
          <w:rFonts w:cs="Arial"/>
          <w:sz w:val="22"/>
          <w:szCs w:val="22"/>
        </w:rPr>
        <w:t xml:space="preserve"> LP-WUS </w:t>
      </w:r>
      <w:r w:rsidR="004C3A23">
        <w:rPr>
          <w:rFonts w:cs="Arial"/>
          <w:sz w:val="22"/>
          <w:szCs w:val="22"/>
        </w:rPr>
        <w:t xml:space="preserve">operation </w:t>
      </w:r>
      <w:r>
        <w:rPr>
          <w:rFonts w:cs="Arial"/>
          <w:sz w:val="22"/>
          <w:szCs w:val="22"/>
        </w:rPr>
        <w:t>in RRC_IDLE/INACTIVE mode</w:t>
      </w:r>
      <w:r w:rsidR="004C3A23">
        <w:rPr>
          <w:rFonts w:cs="Arial"/>
          <w:sz w:val="22"/>
          <w:szCs w:val="22"/>
        </w:rPr>
        <w:t>s</w:t>
      </w:r>
    </w:p>
    <w:p w14:paraId="1064EB8C" w14:textId="77777777" w:rsidR="00401A09" w:rsidRPr="00EF4E64" w:rsidRDefault="00401A09" w:rsidP="00401A09">
      <w:pPr>
        <w:pStyle w:val="3GPPHeader"/>
        <w:rPr>
          <w:rFonts w:cs="Arial"/>
          <w:sz w:val="22"/>
          <w:szCs w:val="22"/>
          <w:lang w:val="en-US"/>
        </w:rPr>
      </w:pPr>
      <w:r w:rsidRPr="002C542E">
        <w:rPr>
          <w:rFonts w:cs="Arial"/>
          <w:sz w:val="22"/>
          <w:szCs w:val="22"/>
        </w:rPr>
        <w:t>Document for:</w:t>
      </w:r>
      <w:r w:rsidRPr="002C542E">
        <w:rPr>
          <w:rFonts w:cs="Arial"/>
          <w:sz w:val="22"/>
          <w:szCs w:val="22"/>
        </w:rPr>
        <w:tab/>
        <w:t>Discussion</w:t>
      </w:r>
    </w:p>
    <w:p w14:paraId="0AAD265D" w14:textId="77777777" w:rsidR="00401A09" w:rsidRDefault="00401A09" w:rsidP="00401A09">
      <w:pPr>
        <w:pStyle w:val="Heading1"/>
      </w:pPr>
      <w:r>
        <w:t xml:space="preserve">1. </w:t>
      </w:r>
      <w:r w:rsidRPr="00CE0424">
        <w:t>Introduction</w:t>
      </w:r>
    </w:p>
    <w:p w14:paraId="2FA582B8" w14:textId="781606B2" w:rsidR="00401A09" w:rsidRDefault="00401A09" w:rsidP="00401A09">
      <w:pPr>
        <w:spacing w:before="120" w:after="0"/>
      </w:pPr>
      <w:bookmarkStart w:id="0" w:name="_Hlk163058605"/>
      <w:r>
        <w:t>In RAN</w:t>
      </w:r>
      <w:r w:rsidR="00043DAB">
        <w:rPr>
          <w:rFonts w:eastAsia="Malgun Gothic" w:hint="eastAsia"/>
          <w:lang w:eastAsia="ko-KR"/>
        </w:rPr>
        <w:t>2</w:t>
      </w:r>
      <w:r>
        <w:t>#</w:t>
      </w:r>
      <w:r w:rsidR="009959B3">
        <w:t>1</w:t>
      </w:r>
      <w:r w:rsidR="009959B3">
        <w:rPr>
          <w:rFonts w:eastAsia="Malgun Gothic"/>
          <w:lang w:eastAsia="ko-KR"/>
        </w:rPr>
        <w:t>2</w:t>
      </w:r>
      <w:r w:rsidR="009959B3">
        <w:rPr>
          <w:rFonts w:eastAsia="Malgun Gothic" w:hint="eastAsia"/>
          <w:lang w:eastAsia="ko-KR"/>
        </w:rPr>
        <w:t>7</w:t>
      </w:r>
      <w:r w:rsidR="00656A3B">
        <w:rPr>
          <w:rFonts w:eastAsia="Malgun Gothic"/>
          <w:lang w:eastAsia="ko-KR"/>
        </w:rPr>
        <w:t>bis</w:t>
      </w:r>
      <w:r w:rsidR="009959B3">
        <w:rPr>
          <w:rFonts w:eastAsia="Malgun Gothic" w:hint="eastAsia"/>
          <w:lang w:eastAsia="ko-KR"/>
        </w:rPr>
        <w:t xml:space="preserve"> </w:t>
      </w:r>
      <w:r w:rsidR="00043DAB">
        <w:rPr>
          <w:rFonts w:eastAsia="Malgun Gothic" w:hint="eastAsia"/>
          <w:lang w:eastAsia="ko-KR"/>
        </w:rPr>
        <w:t>[1]</w:t>
      </w:r>
      <w:r>
        <w:t xml:space="preserve">, </w:t>
      </w:r>
      <w:r w:rsidR="00043DAB">
        <w:rPr>
          <w:rFonts w:eastAsia="Malgun Gothic" w:hint="eastAsia"/>
          <w:lang w:eastAsia="ko-KR"/>
        </w:rPr>
        <w:t xml:space="preserve">following </w:t>
      </w:r>
      <w:proofErr w:type="spellStart"/>
      <w:r w:rsidR="00043DAB">
        <w:rPr>
          <w:rFonts w:eastAsia="Malgun Gothic" w:hint="eastAsia"/>
          <w:lang w:eastAsia="ko-KR"/>
        </w:rPr>
        <w:t>workding</w:t>
      </w:r>
      <w:proofErr w:type="spellEnd"/>
      <w:r w:rsidR="00043DAB">
        <w:rPr>
          <w:rFonts w:eastAsia="Malgun Gothic" w:hint="eastAsia"/>
          <w:lang w:eastAsia="ko-KR"/>
        </w:rPr>
        <w:t xml:space="preserve"> assumption and agreement were made</w:t>
      </w:r>
      <w:r>
        <w:t>:</w:t>
      </w:r>
    </w:p>
    <w:tbl>
      <w:tblPr>
        <w:tblStyle w:val="TableGrid"/>
        <w:tblW w:w="0" w:type="auto"/>
        <w:tblLook w:val="04A0" w:firstRow="1" w:lastRow="0" w:firstColumn="1" w:lastColumn="0" w:noHBand="0" w:noVBand="1"/>
      </w:tblPr>
      <w:tblGrid>
        <w:gridCol w:w="9629"/>
      </w:tblGrid>
      <w:tr w:rsidR="00401A09" w14:paraId="51728C37" w14:textId="77777777">
        <w:tc>
          <w:tcPr>
            <w:tcW w:w="9629" w:type="dxa"/>
          </w:tcPr>
          <w:p w14:paraId="121CB5B1" w14:textId="19577CF5" w:rsidR="00E841DA" w:rsidRPr="00E841DA" w:rsidRDefault="00E841DA" w:rsidP="00E841DA">
            <w:pPr>
              <w:overflowPunct/>
              <w:autoSpaceDE/>
              <w:autoSpaceDN/>
              <w:adjustRightInd/>
              <w:spacing w:after="0"/>
              <w:jc w:val="left"/>
              <w:textAlignment w:val="auto"/>
              <w:rPr>
                <w:rFonts w:eastAsia="Batang" w:cs="Arial"/>
                <w:b/>
                <w:bCs/>
                <w:szCs w:val="24"/>
                <w:highlight w:val="green"/>
                <w:lang w:eastAsia="ko-KR"/>
              </w:rPr>
            </w:pPr>
            <w:bookmarkStart w:id="1" w:name="_Hlk153295984"/>
            <w:r w:rsidRPr="00E841DA">
              <w:rPr>
                <w:rFonts w:eastAsia="Batang" w:cs="Arial"/>
                <w:b/>
                <w:bCs/>
                <w:szCs w:val="24"/>
                <w:highlight w:val="green"/>
                <w:lang w:eastAsia="x-none"/>
              </w:rPr>
              <w:t>Agreement</w:t>
            </w:r>
          </w:p>
          <w:p w14:paraId="40ED0C32" w14:textId="77777777" w:rsidR="00656A3B" w:rsidRPr="00822813" w:rsidRDefault="00656A3B" w:rsidP="00656A3B">
            <w:pPr>
              <w:pStyle w:val="Comments"/>
              <w:rPr>
                <w:rFonts w:eastAsia="SimSun"/>
                <w:i w:val="0"/>
                <w:sz w:val="20"/>
                <w:u w:val="single"/>
                <w:lang w:eastAsia="zh-CN"/>
              </w:rPr>
            </w:pPr>
            <w:r w:rsidRPr="00822813">
              <w:rPr>
                <w:rFonts w:eastAsia="SimSun" w:hint="eastAsia"/>
                <w:i w:val="0"/>
                <w:sz w:val="20"/>
                <w:u w:val="single"/>
                <w:lang w:eastAsia="zh-CN"/>
              </w:rPr>
              <w:t>Entry/exit condition</w:t>
            </w:r>
          </w:p>
          <w:p w14:paraId="494D63BE" w14:textId="77777777" w:rsidR="00656A3B" w:rsidRPr="00D25B25" w:rsidRDefault="00656A3B" w:rsidP="00656A3B">
            <w:pPr>
              <w:pStyle w:val="Agreement"/>
              <w:tabs>
                <w:tab w:val="clear" w:pos="3620"/>
              </w:tabs>
              <w:rPr>
                <w:b w:val="0"/>
                <w:bCs/>
                <w:iCs/>
                <w:lang w:eastAsia="zh-CN"/>
              </w:rPr>
            </w:pPr>
            <w:r w:rsidRPr="00D25B25">
              <w:rPr>
                <w:b w:val="0"/>
                <w:bCs/>
                <w:lang w:eastAsia="zh-CN"/>
              </w:rPr>
              <w:t>If NW configure thresholds for both MR and LR measurements, then the entry condition is met when all the measured results are above the configured threshold(s).</w:t>
            </w:r>
          </w:p>
          <w:p w14:paraId="38F85182" w14:textId="77777777" w:rsidR="00656A3B" w:rsidRPr="00D25B25" w:rsidRDefault="00656A3B" w:rsidP="00656A3B">
            <w:pPr>
              <w:pStyle w:val="Agreement"/>
              <w:tabs>
                <w:tab w:val="clear" w:pos="3620"/>
              </w:tabs>
              <w:rPr>
                <w:rFonts w:eastAsia="SimSun"/>
                <w:b w:val="0"/>
                <w:bCs/>
                <w:iCs/>
                <w:lang w:eastAsia="zh-CN"/>
              </w:rPr>
            </w:pPr>
            <w:r w:rsidRPr="00D25B25">
              <w:rPr>
                <w:b w:val="0"/>
                <w:bCs/>
                <w:lang w:eastAsia="zh-CN"/>
              </w:rPr>
              <w:t>The LPWUS monitoring exit condition does not include MR measurements.</w:t>
            </w:r>
          </w:p>
          <w:p w14:paraId="097BCAF7" w14:textId="77777777" w:rsidR="009959B3" w:rsidRPr="00D25B25" w:rsidRDefault="009959B3" w:rsidP="009959B3">
            <w:pPr>
              <w:pStyle w:val="Doc-text2"/>
              <w:spacing w:after="120"/>
              <w:rPr>
                <w:sz w:val="18"/>
                <w:szCs w:val="22"/>
                <w:lang w:eastAsia="zh-CN"/>
              </w:rPr>
            </w:pPr>
          </w:p>
          <w:p w14:paraId="6FE97D68" w14:textId="77777777" w:rsidR="00656A3B" w:rsidRPr="00822813" w:rsidRDefault="00656A3B" w:rsidP="00656A3B">
            <w:pPr>
              <w:pStyle w:val="Comments"/>
              <w:rPr>
                <w:rFonts w:eastAsia="SimSun"/>
                <w:i w:val="0"/>
                <w:sz w:val="20"/>
                <w:u w:val="single"/>
                <w:lang w:eastAsia="zh-CN"/>
              </w:rPr>
            </w:pPr>
            <w:r w:rsidRPr="00822813">
              <w:rPr>
                <w:rFonts w:eastAsia="SimSun"/>
                <w:i w:val="0"/>
                <w:sz w:val="20"/>
                <w:u w:val="single"/>
                <w:lang w:eastAsia="zh-CN"/>
              </w:rPr>
              <w:t>S</w:t>
            </w:r>
            <w:r w:rsidRPr="00822813">
              <w:rPr>
                <w:rFonts w:eastAsia="SimSun" w:hint="eastAsia"/>
                <w:i w:val="0"/>
                <w:sz w:val="20"/>
                <w:u w:val="single"/>
                <w:lang w:eastAsia="zh-CN"/>
              </w:rPr>
              <w:t>ubgrouping</w:t>
            </w:r>
          </w:p>
          <w:p w14:paraId="0B416EA1" w14:textId="77777777" w:rsidR="00656A3B" w:rsidRPr="00D25B25" w:rsidRDefault="00656A3B" w:rsidP="00656A3B">
            <w:pPr>
              <w:pStyle w:val="Agreement"/>
              <w:tabs>
                <w:tab w:val="clear" w:pos="3620"/>
              </w:tabs>
              <w:rPr>
                <w:b w:val="0"/>
                <w:bCs/>
                <w:lang w:eastAsia="zh-CN"/>
              </w:rPr>
            </w:pPr>
            <w:r w:rsidRPr="00D25B25">
              <w:rPr>
                <w:b w:val="0"/>
                <w:bCs/>
                <w:lang w:eastAsia="zh-CN"/>
              </w:rPr>
              <w:t xml:space="preserve">For CN assigned LP-WUS subgrouping, RAN2 assumes similar procedure for PEI will be used for LP-WUS subgrouping. Final design is up to SA2/CT1/RAN3 discussion. </w:t>
            </w:r>
          </w:p>
          <w:p w14:paraId="683DD653" w14:textId="77777777" w:rsidR="00656A3B" w:rsidRPr="00D25B25" w:rsidRDefault="00656A3B" w:rsidP="00656A3B">
            <w:pPr>
              <w:pStyle w:val="Agreement"/>
              <w:tabs>
                <w:tab w:val="clear" w:pos="3620"/>
              </w:tabs>
              <w:rPr>
                <w:b w:val="0"/>
                <w:bCs/>
                <w:lang w:eastAsia="zh-CN"/>
              </w:rPr>
            </w:pPr>
            <w:r w:rsidRPr="00D25B25">
              <w:rPr>
                <w:b w:val="0"/>
                <w:bCs/>
                <w:lang w:eastAsia="zh-CN"/>
              </w:rPr>
              <w:t>For UE_ID based subgrouping, similar formula defined for PEI subgrouping is reused for LP-WUS subgrouping.</w:t>
            </w:r>
          </w:p>
          <w:p w14:paraId="27542511" w14:textId="77777777" w:rsidR="00656A3B" w:rsidRPr="00D25B25" w:rsidRDefault="00656A3B" w:rsidP="00656A3B">
            <w:pPr>
              <w:pStyle w:val="Agreement"/>
              <w:tabs>
                <w:tab w:val="clear" w:pos="3620"/>
              </w:tabs>
              <w:rPr>
                <w:b w:val="0"/>
                <w:bCs/>
              </w:rPr>
            </w:pPr>
            <w:r w:rsidRPr="00D25B25">
              <w:rPr>
                <w:b w:val="0"/>
                <w:bCs/>
              </w:rPr>
              <w:t>RAN2 inform this conclusion to SA2/CT1/RAN3.</w:t>
            </w:r>
          </w:p>
          <w:p w14:paraId="1E65CDB2" w14:textId="224937FE" w:rsidR="00656A3B" w:rsidRPr="00D25B25" w:rsidRDefault="00656A3B" w:rsidP="00656A3B">
            <w:pPr>
              <w:pStyle w:val="Agreement"/>
              <w:tabs>
                <w:tab w:val="clear" w:pos="3620"/>
              </w:tabs>
              <w:rPr>
                <w:b w:val="0"/>
                <w:bCs/>
              </w:rPr>
            </w:pPr>
            <w:r w:rsidRPr="00D25B25">
              <w:rPr>
                <w:b w:val="0"/>
                <w:bCs/>
              </w:rPr>
              <w:t xml:space="preserve">This LS is approved in </w:t>
            </w:r>
            <w:r w:rsidRPr="00D25B25">
              <w:rPr>
                <w:b w:val="0"/>
                <w:bCs/>
                <w:lang w:eastAsia="zh-CN"/>
              </w:rPr>
              <w:t>R2-240922</w:t>
            </w:r>
            <w:r w:rsidRPr="00D25B25">
              <w:rPr>
                <w:rFonts w:eastAsia="SimSun"/>
                <w:b w:val="0"/>
                <w:bCs/>
                <w:lang w:eastAsia="zh-CN"/>
              </w:rPr>
              <w:t>6</w:t>
            </w:r>
            <w:r w:rsidRPr="00D25B25">
              <w:rPr>
                <w:b w:val="0"/>
                <w:bCs/>
              </w:rPr>
              <w:t>.</w:t>
            </w:r>
          </w:p>
          <w:bookmarkEnd w:id="1"/>
          <w:p w14:paraId="7A2DFDE7" w14:textId="7C75CFE1" w:rsidR="00401A09" w:rsidRPr="00D25B25" w:rsidRDefault="00401A09" w:rsidP="00E66F80">
            <w:pPr>
              <w:pStyle w:val="Agreement"/>
              <w:numPr>
                <w:ilvl w:val="0"/>
                <w:numId w:val="0"/>
              </w:numPr>
            </w:pPr>
          </w:p>
        </w:tc>
      </w:tr>
    </w:tbl>
    <w:bookmarkEnd w:id="0"/>
    <w:p w14:paraId="3279F937" w14:textId="7DDB41A4" w:rsidR="00401A09" w:rsidRDefault="00401A09" w:rsidP="00401A09">
      <w:pPr>
        <w:spacing w:before="120" w:after="0"/>
      </w:pPr>
      <w:r>
        <w:t>In this contribution, we discuss LP-WUS operation in RRC_</w:t>
      </w:r>
      <w:r w:rsidR="00216A55">
        <w:t>IDLE/INACTIVE</w:t>
      </w:r>
      <w:r>
        <w:t xml:space="preserve"> </w:t>
      </w:r>
      <w:r w:rsidR="002E4B7B">
        <w:t>mode</w:t>
      </w:r>
      <w:r>
        <w:t>.</w:t>
      </w:r>
    </w:p>
    <w:p w14:paraId="7B97F442" w14:textId="1DFE37B5" w:rsidR="00E12BF7" w:rsidRPr="00E12BF7" w:rsidRDefault="00401A09" w:rsidP="00C17952">
      <w:pPr>
        <w:pStyle w:val="Heading1"/>
      </w:pPr>
      <w:r w:rsidRPr="0057386B">
        <w:t>2.</w:t>
      </w:r>
      <w:r>
        <w:t xml:space="preserve"> Discussion</w:t>
      </w:r>
    </w:p>
    <w:p w14:paraId="0CFE3773" w14:textId="5BF04D20" w:rsidR="007865D0" w:rsidRPr="007865D0" w:rsidRDefault="007865D0" w:rsidP="007865D0">
      <w:pPr>
        <w:rPr>
          <w:b/>
          <w:bCs/>
          <w:color w:val="000000"/>
          <w:u w:val="single"/>
        </w:rPr>
      </w:pPr>
      <w:r>
        <w:rPr>
          <w:b/>
          <w:bCs/>
          <w:color w:val="000000"/>
          <w:u w:val="single"/>
        </w:rPr>
        <w:t>Dedicated configuration for LP-WUS</w:t>
      </w:r>
    </w:p>
    <w:p w14:paraId="0F13C450" w14:textId="55900F39" w:rsidR="0059481F" w:rsidRPr="003C47F4" w:rsidRDefault="008E1E73" w:rsidP="00401A09">
      <w:pPr>
        <w:rPr>
          <w:color w:val="000000" w:themeColor="text1"/>
        </w:rPr>
      </w:pPr>
      <w:r w:rsidRPr="00725458">
        <w:rPr>
          <w:color w:val="000000" w:themeColor="text1"/>
        </w:rPr>
        <w:t>For</w:t>
      </w:r>
      <w:r w:rsidR="00FB1EEA">
        <w:rPr>
          <w:color w:val="000000" w:themeColor="text1"/>
        </w:rPr>
        <w:t xml:space="preserve"> </w:t>
      </w:r>
      <w:r w:rsidR="0059481F" w:rsidRPr="00210394">
        <w:rPr>
          <w:color w:val="000000" w:themeColor="text1"/>
        </w:rPr>
        <w:t>LP-WUS monitorin</w:t>
      </w:r>
      <w:r w:rsidR="00210394">
        <w:rPr>
          <w:color w:val="000000" w:themeColor="text1"/>
        </w:rPr>
        <w:t>g</w:t>
      </w:r>
      <w:r w:rsidR="0059481F" w:rsidRPr="00210394">
        <w:rPr>
          <w:color w:val="000000" w:themeColor="text1"/>
        </w:rPr>
        <w:t xml:space="preserve">, </w:t>
      </w:r>
      <w:r w:rsidRPr="00725458">
        <w:rPr>
          <w:color w:val="000000" w:themeColor="text1"/>
        </w:rPr>
        <w:t>an LP-WU</w:t>
      </w:r>
      <w:r w:rsidR="00FB1EEA">
        <w:rPr>
          <w:color w:val="000000" w:themeColor="text1"/>
        </w:rPr>
        <w:t>R</w:t>
      </w:r>
      <w:r w:rsidRPr="00725458">
        <w:rPr>
          <w:color w:val="000000" w:themeColor="text1"/>
        </w:rPr>
        <w:t xml:space="preserve"> UE need</w:t>
      </w:r>
      <w:r w:rsidR="00FB1EEA">
        <w:rPr>
          <w:color w:val="000000" w:themeColor="text1"/>
        </w:rPr>
        <w:t xml:space="preserve">s </w:t>
      </w:r>
      <w:r w:rsidRPr="00725458">
        <w:rPr>
          <w:color w:val="000000" w:themeColor="text1"/>
        </w:rPr>
        <w:t>to receive LP-WUS configuration</w:t>
      </w:r>
      <w:r w:rsidR="00210394">
        <w:rPr>
          <w:color w:val="000000" w:themeColor="text1"/>
        </w:rPr>
        <w:t xml:space="preserve"> (e.g.,</w:t>
      </w:r>
      <w:r w:rsidR="00EA3083">
        <w:rPr>
          <w:rFonts w:eastAsia="Malgun Gothic" w:hint="eastAsia"/>
          <w:color w:val="000000" w:themeColor="text1"/>
          <w:lang w:eastAsia="ko-KR"/>
        </w:rPr>
        <w:t xml:space="preserve"> </w:t>
      </w:r>
      <w:r w:rsidR="00210394">
        <w:rPr>
          <w:color w:val="000000" w:themeColor="text1"/>
        </w:rPr>
        <w:t>LP-SS configuration</w:t>
      </w:r>
      <w:r w:rsidR="00EA3083">
        <w:rPr>
          <w:rFonts w:eastAsia="Malgun Gothic" w:hint="eastAsia"/>
          <w:color w:val="000000" w:themeColor="text1"/>
          <w:lang w:eastAsia="ko-KR"/>
        </w:rPr>
        <w:t xml:space="preserve">, entry/exit </w:t>
      </w:r>
      <w:proofErr w:type="spellStart"/>
      <w:r w:rsidR="00EA3083">
        <w:rPr>
          <w:rFonts w:eastAsia="Malgun Gothic" w:hint="eastAsia"/>
          <w:color w:val="000000" w:themeColor="text1"/>
          <w:lang w:eastAsia="ko-KR"/>
        </w:rPr>
        <w:t>condtions</w:t>
      </w:r>
      <w:proofErr w:type="spellEnd"/>
      <w:r w:rsidR="00210394">
        <w:rPr>
          <w:color w:val="000000" w:themeColor="text1"/>
        </w:rPr>
        <w:t>)</w:t>
      </w:r>
      <w:r w:rsidRPr="00725458">
        <w:rPr>
          <w:color w:val="000000" w:themeColor="text1"/>
        </w:rPr>
        <w:t>.</w:t>
      </w:r>
      <w:r w:rsidR="00210394">
        <w:rPr>
          <w:color w:val="000000" w:themeColor="text1"/>
        </w:rPr>
        <w:t xml:space="preserve"> </w:t>
      </w:r>
      <w:r w:rsidRPr="00725458">
        <w:rPr>
          <w:color w:val="000000" w:themeColor="text1"/>
        </w:rPr>
        <w:t>RAN2</w:t>
      </w:r>
      <w:r w:rsidR="00EA3083">
        <w:rPr>
          <w:rFonts w:eastAsia="Malgun Gothic" w:hint="eastAsia"/>
          <w:color w:val="000000" w:themeColor="text1"/>
          <w:lang w:eastAsia="ko-KR"/>
        </w:rPr>
        <w:t xml:space="preserve"> </w:t>
      </w:r>
      <w:r w:rsidRPr="00725458">
        <w:rPr>
          <w:color w:val="000000" w:themeColor="text1"/>
        </w:rPr>
        <w:t xml:space="preserve">agreed to receive LP-WUS configuration via system information, however, a necessity of dedicated configuration </w:t>
      </w:r>
      <w:r w:rsidR="00EC38B3">
        <w:rPr>
          <w:color w:val="000000" w:themeColor="text1"/>
        </w:rPr>
        <w:t xml:space="preserve">is still </w:t>
      </w:r>
      <w:r w:rsidRPr="00725458">
        <w:rPr>
          <w:color w:val="000000" w:themeColor="text1"/>
        </w:rPr>
        <w:t xml:space="preserve">FFS. From our view, dedicated LP-WUS configuration from a </w:t>
      </w:r>
      <w:proofErr w:type="spellStart"/>
      <w:r w:rsidRPr="00725458">
        <w:rPr>
          <w:color w:val="000000" w:themeColor="text1"/>
        </w:rPr>
        <w:t>gNB</w:t>
      </w:r>
      <w:proofErr w:type="spellEnd"/>
      <w:r w:rsidRPr="00725458">
        <w:rPr>
          <w:color w:val="000000" w:themeColor="text1"/>
        </w:rPr>
        <w:t xml:space="preserve"> is not </w:t>
      </w:r>
      <w:r w:rsidR="00EC38B3">
        <w:rPr>
          <w:color w:val="000000" w:themeColor="text1"/>
        </w:rPr>
        <w:t xml:space="preserve">valid </w:t>
      </w:r>
      <w:r w:rsidRPr="00725458">
        <w:rPr>
          <w:color w:val="000000" w:themeColor="text1"/>
        </w:rPr>
        <w:t>since an idle/inactive LP-WU</w:t>
      </w:r>
      <w:r w:rsidR="00FB1EEA">
        <w:rPr>
          <w:color w:val="000000" w:themeColor="text1"/>
        </w:rPr>
        <w:t>R</w:t>
      </w:r>
      <w:r w:rsidRPr="00725458">
        <w:rPr>
          <w:color w:val="000000" w:themeColor="text1"/>
        </w:rPr>
        <w:t xml:space="preserve"> UE </w:t>
      </w:r>
      <w:r w:rsidR="00FB1EEA">
        <w:rPr>
          <w:color w:val="000000" w:themeColor="text1"/>
        </w:rPr>
        <w:t xml:space="preserve">is </w:t>
      </w:r>
      <w:r w:rsidR="00FB1EEA" w:rsidRPr="00FB1EEA">
        <w:rPr>
          <w:color w:val="000000" w:themeColor="text1"/>
        </w:rPr>
        <w:t xml:space="preserve">allowed </w:t>
      </w:r>
      <w:r w:rsidR="00EC38B3" w:rsidRPr="00FB1EEA">
        <w:rPr>
          <w:color w:val="000000" w:themeColor="text1"/>
        </w:rPr>
        <w:t xml:space="preserve">to </w:t>
      </w:r>
      <w:r w:rsidRPr="00725458">
        <w:rPr>
          <w:color w:val="000000" w:themeColor="text1"/>
        </w:rPr>
        <w:t xml:space="preserve">camp </w:t>
      </w:r>
      <w:r w:rsidR="00FB1EEA" w:rsidRPr="00725458">
        <w:rPr>
          <w:color w:val="000000" w:themeColor="text1"/>
        </w:rPr>
        <w:t xml:space="preserve">on </w:t>
      </w:r>
      <w:r w:rsidRPr="00725458">
        <w:rPr>
          <w:color w:val="000000" w:themeColor="text1"/>
        </w:rPr>
        <w:t>another cell</w:t>
      </w:r>
      <w:r w:rsidR="00FB1EEA" w:rsidRPr="00725458">
        <w:rPr>
          <w:color w:val="000000" w:themeColor="text1"/>
        </w:rPr>
        <w:t xml:space="preserve"> </w:t>
      </w:r>
      <w:r w:rsidRPr="00725458">
        <w:rPr>
          <w:color w:val="000000" w:themeColor="text1"/>
        </w:rPr>
        <w:t>via cell (re-)selection procedure [</w:t>
      </w:r>
      <w:r w:rsidR="00D25B25">
        <w:rPr>
          <w:color w:val="000000" w:themeColor="text1"/>
        </w:rPr>
        <w:t>4</w:t>
      </w:r>
      <w:r w:rsidRPr="00725458">
        <w:rPr>
          <w:color w:val="000000" w:themeColor="text1"/>
        </w:rPr>
        <w:t xml:space="preserve">]. </w:t>
      </w:r>
    </w:p>
    <w:p w14:paraId="1ED85B92" w14:textId="52876692" w:rsidR="001E1CC0" w:rsidRPr="00F43B33" w:rsidRDefault="001E1CC0" w:rsidP="007D28F5">
      <w:pPr>
        <w:pStyle w:val="CommentText"/>
        <w:spacing w:afterLines="50"/>
        <w:rPr>
          <w:rFonts w:eastAsia="Malgun Gothic"/>
          <w:b/>
          <w:bCs/>
          <w:i/>
          <w:iCs/>
          <w:lang w:val="en-US" w:eastAsia="ko-KR"/>
        </w:rPr>
      </w:pPr>
      <w:r w:rsidRPr="00F43B33">
        <w:rPr>
          <w:rFonts w:eastAsia="Malgun Gothic"/>
          <w:b/>
          <w:bCs/>
          <w:i/>
          <w:iCs/>
          <w:lang w:val="en-US" w:eastAsia="ko-KR"/>
        </w:rPr>
        <w:t xml:space="preserve">Proposal 1: </w:t>
      </w:r>
      <w:r w:rsidRPr="00F43B33">
        <w:rPr>
          <w:rFonts w:eastAsia="Malgun Gothic"/>
          <w:i/>
          <w:iCs/>
          <w:lang w:val="en-US" w:eastAsia="ko-KR"/>
        </w:rPr>
        <w:t>Do not support dedicated LP-WUS configuration</w:t>
      </w:r>
      <w:r w:rsidR="00EA3083">
        <w:rPr>
          <w:rFonts w:eastAsia="Malgun Gothic" w:hint="eastAsia"/>
          <w:i/>
          <w:iCs/>
          <w:lang w:val="en-US" w:eastAsia="ko-KR"/>
        </w:rPr>
        <w:t xml:space="preserve"> for idle/</w:t>
      </w:r>
      <w:proofErr w:type="spellStart"/>
      <w:r w:rsidR="00EA3083">
        <w:rPr>
          <w:rFonts w:eastAsia="Malgun Gothic" w:hint="eastAsia"/>
          <w:i/>
          <w:iCs/>
          <w:lang w:val="en-US" w:eastAsia="ko-KR"/>
        </w:rPr>
        <w:t>iacitve</w:t>
      </w:r>
      <w:proofErr w:type="spellEnd"/>
      <w:r w:rsidR="00EA3083">
        <w:rPr>
          <w:rFonts w:eastAsia="Malgun Gothic" w:hint="eastAsia"/>
          <w:i/>
          <w:iCs/>
          <w:lang w:val="en-US" w:eastAsia="ko-KR"/>
        </w:rPr>
        <w:t xml:space="preserve"> LP-WUR UEs.</w:t>
      </w:r>
    </w:p>
    <w:p w14:paraId="7C7FFC8B" w14:textId="77777777" w:rsidR="009B4389" w:rsidRDefault="009B4389" w:rsidP="00401A09">
      <w:pPr>
        <w:pStyle w:val="CommentText"/>
        <w:spacing w:afterLines="50"/>
        <w:jc w:val="left"/>
        <w:rPr>
          <w:rFonts w:eastAsia="Malgun Gothic"/>
          <w:lang w:eastAsia="ko-KR"/>
        </w:rPr>
      </w:pPr>
    </w:p>
    <w:p w14:paraId="1DD1759E" w14:textId="293002F2" w:rsidR="00821ED7" w:rsidRPr="001325E6" w:rsidRDefault="00EA3083" w:rsidP="00821ED7">
      <w:pPr>
        <w:rPr>
          <w:rFonts w:eastAsia="Malgun Gothic"/>
          <w:b/>
          <w:bCs/>
          <w:color w:val="000000"/>
          <w:u w:val="single"/>
          <w:lang w:eastAsia="ko-KR"/>
        </w:rPr>
      </w:pPr>
      <w:r>
        <w:rPr>
          <w:b/>
          <w:bCs/>
          <w:color w:val="000000"/>
          <w:u w:val="single"/>
        </w:rPr>
        <w:t xml:space="preserve">Dedicated </w:t>
      </w:r>
      <w:r>
        <w:rPr>
          <w:rFonts w:eastAsia="Malgun Gothic" w:hint="eastAsia"/>
          <w:b/>
          <w:bCs/>
          <w:color w:val="000000"/>
          <w:u w:val="single"/>
          <w:lang w:eastAsia="ko-KR"/>
        </w:rPr>
        <w:t>(de-)activation</w:t>
      </w:r>
      <w:r w:rsidR="00E24DFD">
        <w:rPr>
          <w:rFonts w:eastAsia="Malgun Gothic"/>
          <w:b/>
          <w:bCs/>
          <w:color w:val="000000"/>
          <w:u w:val="single"/>
          <w:lang w:eastAsia="ko-KR"/>
        </w:rPr>
        <w:t xml:space="preserve"> </w:t>
      </w:r>
      <w:proofErr w:type="spellStart"/>
      <w:r w:rsidR="00E24DFD">
        <w:rPr>
          <w:rFonts w:eastAsia="Malgun Gothic"/>
          <w:b/>
          <w:bCs/>
          <w:color w:val="000000"/>
          <w:u w:val="single"/>
          <w:lang w:eastAsia="ko-KR"/>
        </w:rPr>
        <w:t>signaling</w:t>
      </w:r>
      <w:proofErr w:type="spellEnd"/>
      <w:r w:rsidR="00E24DFD">
        <w:rPr>
          <w:rFonts w:eastAsia="Malgun Gothic"/>
          <w:b/>
          <w:bCs/>
          <w:color w:val="000000"/>
          <w:u w:val="single"/>
          <w:lang w:eastAsia="ko-KR"/>
        </w:rPr>
        <w:t xml:space="preserve"> </w:t>
      </w:r>
      <w:r w:rsidR="001325E6">
        <w:rPr>
          <w:rFonts w:eastAsia="Malgun Gothic" w:hint="eastAsia"/>
          <w:b/>
          <w:bCs/>
          <w:color w:val="000000"/>
          <w:u w:val="single"/>
          <w:lang w:eastAsia="ko-KR"/>
        </w:rPr>
        <w:t xml:space="preserve">for </w:t>
      </w:r>
      <w:r w:rsidR="001325E6">
        <w:rPr>
          <w:rFonts w:eastAsia="Malgun Gothic"/>
          <w:b/>
          <w:bCs/>
          <w:color w:val="000000"/>
          <w:u w:val="single"/>
          <w:lang w:eastAsia="ko-KR"/>
        </w:rPr>
        <w:t>monitoring</w:t>
      </w:r>
      <w:r w:rsidR="001325E6">
        <w:rPr>
          <w:rFonts w:eastAsia="Malgun Gothic" w:hint="eastAsia"/>
          <w:b/>
          <w:bCs/>
          <w:color w:val="000000"/>
          <w:u w:val="single"/>
          <w:lang w:eastAsia="ko-KR"/>
        </w:rPr>
        <w:t xml:space="preserve"> LP-WUS</w:t>
      </w:r>
    </w:p>
    <w:p w14:paraId="3B694F49" w14:textId="03ACD517" w:rsidR="00E46EF1" w:rsidRPr="00C56560" w:rsidRDefault="00532CFF" w:rsidP="00C56560">
      <w:pPr>
        <w:rPr>
          <w:rFonts w:eastAsia="Malgun Gothic"/>
          <w:color w:val="000000"/>
          <w:lang w:eastAsia="ko-KR"/>
        </w:rPr>
      </w:pPr>
      <w:r>
        <w:rPr>
          <w:rFonts w:eastAsia="Malgun Gothic" w:hint="eastAsia"/>
          <w:color w:val="000000"/>
          <w:lang w:eastAsia="ko-KR"/>
        </w:rPr>
        <w:t>When the UE is monitoring LP-WUS, t</w:t>
      </w:r>
      <w:r w:rsidR="00844770" w:rsidRPr="00E46EF1">
        <w:rPr>
          <w:rFonts w:eastAsia="Malgun Gothic" w:hint="eastAsia"/>
          <w:color w:val="000000"/>
          <w:lang w:eastAsia="ko-KR"/>
        </w:rPr>
        <w:t xml:space="preserve">he </w:t>
      </w:r>
      <w:r>
        <w:rPr>
          <w:rFonts w:eastAsia="Malgun Gothic" w:hint="eastAsia"/>
          <w:color w:val="000000"/>
          <w:lang w:eastAsia="ko-KR"/>
        </w:rPr>
        <w:t>UE</w:t>
      </w:r>
      <w:r w:rsidRPr="00E46EF1">
        <w:rPr>
          <w:rFonts w:eastAsia="Malgun Gothic" w:hint="eastAsia"/>
          <w:color w:val="000000"/>
          <w:lang w:eastAsia="ko-KR"/>
        </w:rPr>
        <w:t xml:space="preserve"> </w:t>
      </w:r>
      <w:r w:rsidR="00844770" w:rsidRPr="00E46EF1">
        <w:rPr>
          <w:rFonts w:eastAsia="Malgun Gothic" w:hint="eastAsia"/>
          <w:color w:val="000000"/>
          <w:lang w:eastAsia="ko-KR"/>
        </w:rPr>
        <w:t xml:space="preserve">needs </w:t>
      </w:r>
      <w:r w:rsidR="001325E6" w:rsidRPr="00E46EF1">
        <w:rPr>
          <w:rFonts w:eastAsia="Malgun Gothic" w:hint="eastAsia"/>
          <w:color w:val="000000"/>
          <w:lang w:eastAsia="ko-KR"/>
        </w:rPr>
        <w:t>a</w:t>
      </w:r>
      <w:r w:rsidR="001325E6">
        <w:rPr>
          <w:rFonts w:eastAsia="Malgun Gothic" w:hint="eastAsia"/>
          <w:color w:val="000000"/>
          <w:lang w:eastAsia="ko-KR"/>
        </w:rPr>
        <w:t>n additional</w:t>
      </w:r>
      <w:r w:rsidR="001325E6" w:rsidRPr="00E46EF1">
        <w:rPr>
          <w:rFonts w:eastAsia="Malgun Gothic" w:hint="eastAsia"/>
          <w:color w:val="000000"/>
          <w:lang w:eastAsia="ko-KR"/>
        </w:rPr>
        <w:t xml:space="preserve"> latency </w:t>
      </w:r>
      <w:r w:rsidR="001325E6">
        <w:rPr>
          <w:rFonts w:eastAsia="Malgun Gothic" w:hint="eastAsia"/>
          <w:color w:val="000000"/>
          <w:lang w:eastAsia="ko-KR"/>
        </w:rPr>
        <w:t>to</w:t>
      </w:r>
      <w:r w:rsidR="001325E6" w:rsidRPr="00E46EF1">
        <w:rPr>
          <w:rFonts w:eastAsia="Malgun Gothic" w:hint="eastAsia"/>
          <w:color w:val="000000"/>
          <w:lang w:eastAsia="ko-KR"/>
        </w:rPr>
        <w:t xml:space="preserve"> wake</w:t>
      </w:r>
      <w:r w:rsidR="001325E6">
        <w:rPr>
          <w:rFonts w:eastAsia="Malgun Gothic" w:hint="eastAsia"/>
          <w:color w:val="000000"/>
          <w:lang w:eastAsia="ko-KR"/>
        </w:rPr>
        <w:t xml:space="preserve"> </w:t>
      </w:r>
      <w:r w:rsidR="001325E6" w:rsidRPr="00E46EF1">
        <w:rPr>
          <w:rFonts w:eastAsia="Malgun Gothic" w:hint="eastAsia"/>
          <w:color w:val="000000"/>
          <w:lang w:eastAsia="ko-KR"/>
        </w:rPr>
        <w:t xml:space="preserve">up MR </w:t>
      </w:r>
      <w:r>
        <w:rPr>
          <w:rFonts w:eastAsia="Malgun Gothic" w:hint="eastAsia"/>
          <w:color w:val="000000"/>
          <w:lang w:eastAsia="ko-KR"/>
        </w:rPr>
        <w:t xml:space="preserve">and monitor PO </w:t>
      </w:r>
      <w:r w:rsidR="001325E6" w:rsidRPr="00E46EF1">
        <w:rPr>
          <w:rFonts w:eastAsia="Malgun Gothic" w:hint="eastAsia"/>
          <w:color w:val="000000"/>
          <w:lang w:eastAsia="ko-KR"/>
        </w:rPr>
        <w:t>from LP-WUS monitoring</w:t>
      </w:r>
      <w:r w:rsidR="00844770" w:rsidRPr="00E46EF1">
        <w:rPr>
          <w:rFonts w:eastAsia="Malgun Gothic" w:hint="eastAsia"/>
          <w:color w:val="000000"/>
          <w:lang w:eastAsia="ko-KR"/>
        </w:rPr>
        <w:t>.</w:t>
      </w:r>
      <w:r w:rsidR="00931BAD">
        <w:rPr>
          <w:rFonts w:eastAsia="Malgun Gothic" w:hint="eastAsia"/>
          <w:color w:val="000000"/>
          <w:lang w:eastAsia="ko-KR"/>
        </w:rPr>
        <w:t xml:space="preserve"> </w:t>
      </w:r>
      <w:r w:rsidR="001325E6">
        <w:rPr>
          <w:rFonts w:eastAsia="Malgun Gothic" w:hint="eastAsia"/>
          <w:color w:val="000000"/>
          <w:lang w:eastAsia="ko-KR"/>
        </w:rPr>
        <w:t>The additional latency can be problematic for some use cases which are delay sensitive</w:t>
      </w:r>
      <w:r w:rsidR="00661005">
        <w:rPr>
          <w:rFonts w:eastAsia="Malgun Gothic"/>
          <w:color w:val="000000"/>
          <w:lang w:eastAsia="ko-KR"/>
        </w:rPr>
        <w:t xml:space="preserve">, </w:t>
      </w:r>
      <w:r w:rsidR="00B3473B">
        <w:rPr>
          <w:rFonts w:eastAsia="Malgun Gothic"/>
          <w:color w:val="000000"/>
          <w:lang w:eastAsia="ko-KR"/>
        </w:rPr>
        <w:t xml:space="preserve">e.g., </w:t>
      </w:r>
      <w:r w:rsidR="001325E6">
        <w:rPr>
          <w:rFonts w:eastAsia="Malgun Gothic"/>
          <w:color w:val="000000"/>
          <w:lang w:eastAsia="ko-KR"/>
        </w:rPr>
        <w:t>th</w:t>
      </w:r>
      <w:r w:rsidR="001325E6">
        <w:rPr>
          <w:rFonts w:eastAsia="Malgun Gothic" w:hint="eastAsia"/>
          <w:color w:val="000000"/>
          <w:lang w:eastAsia="ko-KR"/>
        </w:rPr>
        <w:t xml:space="preserve">e additional latency can be longer than the required delay. To avoid the </w:t>
      </w:r>
      <w:r w:rsidR="001325E6">
        <w:rPr>
          <w:rFonts w:eastAsia="Malgun Gothic"/>
          <w:color w:val="000000"/>
          <w:lang w:eastAsia="ko-KR"/>
        </w:rPr>
        <w:t>additional</w:t>
      </w:r>
      <w:r w:rsidR="001325E6">
        <w:rPr>
          <w:rFonts w:eastAsia="Malgun Gothic" w:hint="eastAsia"/>
          <w:color w:val="000000"/>
          <w:lang w:eastAsia="ko-KR"/>
        </w:rPr>
        <w:t xml:space="preserve"> latency, UE dedicated (de-)activation </w:t>
      </w:r>
      <w:proofErr w:type="spellStart"/>
      <w:r w:rsidR="001325E6">
        <w:rPr>
          <w:rFonts w:eastAsia="Malgun Gothic" w:hint="eastAsia"/>
          <w:color w:val="000000"/>
          <w:lang w:eastAsia="ko-KR"/>
        </w:rPr>
        <w:t>signaling</w:t>
      </w:r>
      <w:proofErr w:type="spellEnd"/>
      <w:r w:rsidR="001325E6">
        <w:rPr>
          <w:rFonts w:eastAsia="Malgun Gothic" w:hint="eastAsia"/>
          <w:color w:val="000000"/>
          <w:lang w:eastAsia="ko-KR"/>
        </w:rPr>
        <w:t xml:space="preserve"> needs to be supported. </w:t>
      </w:r>
      <w:r w:rsidR="00844770" w:rsidRPr="00E66F80">
        <w:rPr>
          <w:rFonts w:eastAsia="Malgun Gothic" w:hint="eastAsia"/>
          <w:color w:val="000000"/>
          <w:lang w:eastAsia="ko-KR"/>
        </w:rPr>
        <w:t xml:space="preserve">For example, </w:t>
      </w:r>
      <w:r w:rsidR="008F453F" w:rsidRPr="00E66F80">
        <w:rPr>
          <w:rFonts w:eastAsia="Malgun Gothic" w:hint="eastAsia"/>
          <w:color w:val="000000"/>
          <w:lang w:eastAsia="ko-KR"/>
        </w:rPr>
        <w:t xml:space="preserve">when </w:t>
      </w:r>
      <w:r w:rsidR="00844770" w:rsidRPr="00E66F80">
        <w:rPr>
          <w:rFonts w:eastAsia="Malgun Gothic" w:hint="eastAsia"/>
          <w:color w:val="000000"/>
          <w:lang w:eastAsia="ko-KR"/>
        </w:rPr>
        <w:t xml:space="preserve">a UE </w:t>
      </w:r>
      <w:r w:rsidR="001325E6">
        <w:rPr>
          <w:rFonts w:eastAsia="Malgun Gothic" w:hint="eastAsia"/>
          <w:color w:val="000000"/>
          <w:lang w:eastAsia="ko-KR"/>
        </w:rPr>
        <w:t xml:space="preserve">is expected to </w:t>
      </w:r>
      <w:r w:rsidR="00844770" w:rsidRPr="00E66F80">
        <w:rPr>
          <w:rFonts w:eastAsia="Malgun Gothic" w:hint="eastAsia"/>
          <w:color w:val="000000"/>
          <w:lang w:eastAsia="ko-KR"/>
        </w:rPr>
        <w:t xml:space="preserve">receive DL data with delay </w:t>
      </w:r>
      <w:r w:rsidR="00844770" w:rsidRPr="00E66F80">
        <w:rPr>
          <w:rFonts w:eastAsia="Malgun Gothic"/>
          <w:color w:val="000000"/>
          <w:lang w:eastAsia="ko-KR"/>
        </w:rPr>
        <w:t>sensitive</w:t>
      </w:r>
      <w:r w:rsidR="00844770" w:rsidRPr="00E66F80">
        <w:rPr>
          <w:rFonts w:eastAsia="Malgun Gothic" w:hint="eastAsia"/>
          <w:color w:val="000000"/>
          <w:lang w:eastAsia="ko-KR"/>
        </w:rPr>
        <w:t xml:space="preserve"> traffic (e.g., XR)</w:t>
      </w:r>
      <w:r w:rsidR="001325E6">
        <w:rPr>
          <w:rFonts w:eastAsia="Malgun Gothic" w:hint="eastAsia"/>
          <w:color w:val="000000"/>
          <w:lang w:eastAsia="ko-KR"/>
        </w:rPr>
        <w:t xml:space="preserve"> frequently</w:t>
      </w:r>
      <w:r w:rsidR="00844770" w:rsidRPr="00E66F80">
        <w:rPr>
          <w:rFonts w:eastAsia="Malgun Gothic" w:hint="eastAsia"/>
          <w:color w:val="000000"/>
          <w:lang w:eastAsia="ko-KR"/>
        </w:rPr>
        <w:t xml:space="preserve">, then the network </w:t>
      </w:r>
      <w:r>
        <w:rPr>
          <w:rFonts w:eastAsia="Malgun Gothic" w:hint="eastAsia"/>
          <w:color w:val="000000"/>
          <w:lang w:eastAsia="ko-KR"/>
        </w:rPr>
        <w:t>can</w:t>
      </w:r>
      <w:r w:rsidR="008F453F" w:rsidRPr="00E66F80">
        <w:rPr>
          <w:rFonts w:eastAsia="Malgun Gothic" w:hint="eastAsia"/>
          <w:color w:val="000000"/>
          <w:lang w:eastAsia="ko-KR"/>
        </w:rPr>
        <w:t xml:space="preserve"> </w:t>
      </w:r>
      <w:r w:rsidR="00844770" w:rsidRPr="00E66F80">
        <w:rPr>
          <w:rFonts w:eastAsia="Malgun Gothic" w:hint="eastAsia"/>
          <w:color w:val="000000"/>
          <w:lang w:eastAsia="ko-KR"/>
        </w:rPr>
        <w:t>deactivat</w:t>
      </w:r>
      <w:r w:rsidR="008F453F" w:rsidRPr="00E66F80">
        <w:rPr>
          <w:rFonts w:eastAsia="Malgun Gothic" w:hint="eastAsia"/>
          <w:color w:val="000000"/>
          <w:lang w:eastAsia="ko-KR"/>
        </w:rPr>
        <w:t>e</w:t>
      </w:r>
      <w:r w:rsidR="00844770" w:rsidRPr="00E66F80">
        <w:rPr>
          <w:rFonts w:eastAsia="Malgun Gothic" w:hint="eastAsia"/>
          <w:color w:val="000000"/>
          <w:lang w:eastAsia="ko-KR"/>
        </w:rPr>
        <w:t xml:space="preserve"> the</w:t>
      </w:r>
      <w:r w:rsidR="0016631B">
        <w:rPr>
          <w:rFonts w:eastAsia="Malgun Gothic" w:hint="eastAsia"/>
          <w:color w:val="000000"/>
          <w:lang w:eastAsia="ko-KR"/>
        </w:rPr>
        <w:t xml:space="preserve"> </w:t>
      </w:r>
      <w:r w:rsidR="00844770" w:rsidRPr="00E66F80">
        <w:rPr>
          <w:rFonts w:eastAsia="Malgun Gothic" w:hint="eastAsia"/>
          <w:color w:val="000000"/>
          <w:lang w:eastAsia="ko-KR"/>
        </w:rPr>
        <w:t>LP-WUS monitoring</w:t>
      </w:r>
      <w:r w:rsidR="00C17952">
        <w:rPr>
          <w:rFonts w:eastAsia="Malgun Gothic"/>
          <w:color w:val="000000"/>
          <w:lang w:eastAsia="ko-KR"/>
        </w:rPr>
        <w:t xml:space="preserve"> </w:t>
      </w:r>
      <w:r>
        <w:rPr>
          <w:rFonts w:eastAsia="Malgun Gothic" w:hint="eastAsia"/>
          <w:color w:val="000000"/>
          <w:lang w:eastAsia="ko-KR"/>
        </w:rPr>
        <w:t xml:space="preserve">(i.e., not to start LP-WUS </w:t>
      </w:r>
      <w:r>
        <w:rPr>
          <w:rFonts w:eastAsia="Malgun Gothic"/>
          <w:color w:val="000000"/>
          <w:lang w:eastAsia="ko-KR"/>
        </w:rPr>
        <w:t>monitoring</w:t>
      </w:r>
      <w:r>
        <w:rPr>
          <w:rFonts w:eastAsia="Malgun Gothic" w:hint="eastAsia"/>
          <w:color w:val="000000"/>
          <w:lang w:eastAsia="ko-KR"/>
        </w:rPr>
        <w:t xml:space="preserve">) via the dedicated deactivation </w:t>
      </w:r>
      <w:proofErr w:type="spellStart"/>
      <w:r>
        <w:rPr>
          <w:rFonts w:eastAsia="Malgun Gothic" w:hint="eastAsia"/>
          <w:color w:val="000000"/>
          <w:lang w:eastAsia="ko-KR"/>
        </w:rPr>
        <w:t>signaling</w:t>
      </w:r>
      <w:proofErr w:type="spellEnd"/>
      <w:r>
        <w:rPr>
          <w:rFonts w:eastAsia="Malgun Gothic" w:hint="eastAsia"/>
          <w:color w:val="000000"/>
          <w:lang w:eastAsia="ko-KR"/>
        </w:rPr>
        <w:t xml:space="preserve"> so that the UE can </w:t>
      </w:r>
      <w:r w:rsidR="0016631B">
        <w:rPr>
          <w:rFonts w:eastAsia="Malgun Gothic" w:hint="eastAsia"/>
          <w:color w:val="000000"/>
          <w:lang w:eastAsia="ko-KR"/>
        </w:rPr>
        <w:t xml:space="preserve">receive the delay sensitive </w:t>
      </w:r>
      <w:proofErr w:type="gramStart"/>
      <w:r w:rsidR="0016631B">
        <w:rPr>
          <w:rFonts w:eastAsia="Malgun Gothic" w:hint="eastAsia"/>
          <w:color w:val="000000"/>
          <w:lang w:eastAsia="ko-KR"/>
        </w:rPr>
        <w:t xml:space="preserve">data </w:t>
      </w:r>
      <w:r>
        <w:rPr>
          <w:rFonts w:eastAsia="Malgun Gothic" w:hint="eastAsia"/>
          <w:color w:val="000000"/>
          <w:lang w:eastAsia="ko-KR"/>
        </w:rPr>
        <w:t xml:space="preserve"> without</w:t>
      </w:r>
      <w:proofErr w:type="gramEnd"/>
      <w:r>
        <w:rPr>
          <w:rFonts w:eastAsia="Malgun Gothic" w:hint="eastAsia"/>
          <w:color w:val="000000"/>
          <w:lang w:eastAsia="ko-KR"/>
        </w:rPr>
        <w:t xml:space="preserve"> additional wake-up delay from LP-WUS monitoring</w:t>
      </w:r>
      <w:r w:rsidR="00071F2C">
        <w:rPr>
          <w:rFonts w:eastAsia="Malgun Gothic" w:hint="eastAsia"/>
          <w:color w:val="000000"/>
          <w:lang w:eastAsia="ko-KR"/>
        </w:rPr>
        <w:t>.</w:t>
      </w:r>
      <w:r w:rsidR="00A15A2A">
        <w:rPr>
          <w:rFonts w:eastAsia="Malgun Gothic" w:hint="eastAsia"/>
          <w:color w:val="000000"/>
          <w:lang w:eastAsia="ko-KR"/>
        </w:rPr>
        <w:t xml:space="preserve"> </w:t>
      </w:r>
      <w:r w:rsidR="00844770" w:rsidRPr="00E66F80">
        <w:rPr>
          <w:rFonts w:eastAsia="Malgun Gothic" w:hint="eastAsia"/>
          <w:color w:val="000000"/>
          <w:lang w:eastAsia="ko-KR"/>
        </w:rPr>
        <w:t xml:space="preserve">This </w:t>
      </w:r>
      <w:r w:rsidR="00D97823">
        <w:rPr>
          <w:rFonts w:eastAsia="Malgun Gothic" w:hint="eastAsia"/>
          <w:color w:val="000000"/>
          <w:lang w:eastAsia="ko-KR"/>
        </w:rPr>
        <w:t>(</w:t>
      </w:r>
      <w:r w:rsidR="00844770" w:rsidRPr="00E66F80">
        <w:rPr>
          <w:rFonts w:eastAsia="Malgun Gothic"/>
          <w:color w:val="000000"/>
          <w:lang w:eastAsia="ko-KR"/>
        </w:rPr>
        <w:t>de</w:t>
      </w:r>
      <w:r w:rsidR="00D97823">
        <w:rPr>
          <w:rFonts w:eastAsia="Malgun Gothic" w:hint="eastAsia"/>
          <w:color w:val="000000"/>
          <w:lang w:eastAsia="ko-KR"/>
        </w:rPr>
        <w:t>-)</w:t>
      </w:r>
      <w:r w:rsidR="00844770" w:rsidRPr="00E66F80">
        <w:rPr>
          <w:rFonts w:eastAsia="Malgun Gothic"/>
          <w:color w:val="000000"/>
          <w:lang w:eastAsia="ko-KR"/>
        </w:rPr>
        <w:t>activation</w:t>
      </w:r>
      <w:r w:rsidR="00D97823">
        <w:rPr>
          <w:rFonts w:eastAsia="Malgun Gothic" w:hint="eastAsia"/>
          <w:color w:val="000000"/>
          <w:lang w:eastAsia="ko-KR"/>
        </w:rPr>
        <w:t xml:space="preserve"> </w:t>
      </w:r>
      <w:proofErr w:type="spellStart"/>
      <w:r w:rsidR="00C17952">
        <w:rPr>
          <w:rFonts w:eastAsia="Malgun Gothic"/>
          <w:color w:val="000000"/>
          <w:lang w:eastAsia="ko-KR"/>
        </w:rPr>
        <w:t>signlaing</w:t>
      </w:r>
      <w:proofErr w:type="spellEnd"/>
      <w:r w:rsidR="00C17952">
        <w:rPr>
          <w:rFonts w:eastAsia="Malgun Gothic"/>
          <w:color w:val="000000"/>
          <w:lang w:eastAsia="ko-KR"/>
        </w:rPr>
        <w:t xml:space="preserve"> </w:t>
      </w:r>
      <w:r w:rsidR="003A0DB4">
        <w:rPr>
          <w:rFonts w:eastAsia="Malgun Gothic" w:hint="eastAsia"/>
          <w:color w:val="000000"/>
          <w:lang w:eastAsia="ko-KR"/>
        </w:rPr>
        <w:t>can be configured</w:t>
      </w:r>
      <w:r w:rsidR="00C17952" w:rsidRPr="00C17952">
        <w:rPr>
          <w:rFonts w:eastAsia="Malgun Gothic" w:hint="eastAsia"/>
          <w:color w:val="000000"/>
          <w:lang w:eastAsia="ko-KR"/>
        </w:rPr>
        <w:t xml:space="preserve"> </w:t>
      </w:r>
      <w:r w:rsidR="00C17952">
        <w:rPr>
          <w:rFonts w:eastAsia="Malgun Gothic" w:hint="eastAsia"/>
          <w:color w:val="000000"/>
          <w:lang w:eastAsia="ko-KR"/>
        </w:rPr>
        <w:t xml:space="preserve">with </w:t>
      </w:r>
      <w:r w:rsidR="00C17952" w:rsidRPr="00AF60B0">
        <w:rPr>
          <w:rFonts w:eastAsia="Malgun Gothic" w:hint="eastAsia"/>
          <w:color w:val="000000"/>
          <w:lang w:eastAsia="ko-KR"/>
        </w:rPr>
        <w:t>the RRC release message</w:t>
      </w:r>
      <w:r w:rsidR="00D97823">
        <w:rPr>
          <w:rFonts w:eastAsia="Malgun Gothic" w:hint="eastAsia"/>
          <w:color w:val="000000"/>
          <w:lang w:eastAsia="ko-KR"/>
        </w:rPr>
        <w:t>,</w:t>
      </w:r>
      <w:r w:rsidR="00C17952">
        <w:rPr>
          <w:rFonts w:eastAsia="Malgun Gothic"/>
          <w:color w:val="000000"/>
          <w:lang w:eastAsia="ko-KR"/>
        </w:rPr>
        <w:t xml:space="preserve"> </w:t>
      </w:r>
      <w:r w:rsidR="00844770" w:rsidRPr="00E66F80">
        <w:rPr>
          <w:rFonts w:eastAsia="Malgun Gothic"/>
          <w:color w:val="000000"/>
          <w:lang w:eastAsia="ko-KR"/>
        </w:rPr>
        <w:t>similar</w:t>
      </w:r>
      <w:r w:rsidR="00844770" w:rsidRPr="00E66F80">
        <w:rPr>
          <w:rFonts w:eastAsia="Malgun Gothic" w:hint="eastAsia"/>
          <w:color w:val="000000"/>
          <w:lang w:eastAsia="ko-KR"/>
        </w:rPr>
        <w:t xml:space="preserve"> to </w:t>
      </w:r>
      <w:r w:rsidR="00D97823">
        <w:rPr>
          <w:rFonts w:eastAsia="Malgun Gothic" w:hint="eastAsia"/>
          <w:color w:val="000000"/>
          <w:lang w:eastAsia="ko-KR"/>
        </w:rPr>
        <w:t xml:space="preserve">one of the </w:t>
      </w:r>
      <w:r w:rsidR="00844770" w:rsidRPr="00E66F80">
        <w:rPr>
          <w:rFonts w:eastAsia="Malgun Gothic" w:hint="eastAsia"/>
          <w:color w:val="000000"/>
          <w:lang w:eastAsia="ko-KR"/>
        </w:rPr>
        <w:t xml:space="preserve">legacy </w:t>
      </w:r>
      <w:proofErr w:type="gramStart"/>
      <w:r w:rsidR="00844770" w:rsidRPr="00E66F80">
        <w:rPr>
          <w:rFonts w:eastAsia="Malgun Gothic" w:hint="eastAsia"/>
          <w:color w:val="000000"/>
          <w:lang w:eastAsia="ko-KR"/>
        </w:rPr>
        <w:t>configuration</w:t>
      </w:r>
      <w:proofErr w:type="gramEnd"/>
      <w:r w:rsidR="00C17952">
        <w:rPr>
          <w:rFonts w:eastAsia="Malgun Gothic"/>
          <w:color w:val="000000"/>
          <w:lang w:eastAsia="ko-KR"/>
        </w:rPr>
        <w:t xml:space="preserve"> </w:t>
      </w:r>
      <w:r w:rsidR="00C17952" w:rsidRPr="003E3D69">
        <w:rPr>
          <w:rFonts w:eastAsia="Malgun Gothic" w:hint="eastAsia"/>
          <w:color w:val="000000"/>
          <w:lang w:eastAsia="ko-KR"/>
        </w:rPr>
        <w:t>using for idle/inactive</w:t>
      </w:r>
      <w:r w:rsidR="00C17952">
        <w:rPr>
          <w:rFonts w:eastAsia="Malgun Gothic" w:hint="eastAsia"/>
          <w:color w:val="000000"/>
          <w:lang w:eastAsia="ko-KR"/>
        </w:rPr>
        <w:t xml:space="preserve"> state</w:t>
      </w:r>
      <w:r w:rsidR="00C17952">
        <w:rPr>
          <w:rFonts w:eastAsia="Malgun Gothic"/>
          <w:color w:val="000000"/>
          <w:lang w:eastAsia="ko-KR"/>
        </w:rPr>
        <w:t xml:space="preserve"> </w:t>
      </w:r>
      <w:r w:rsidR="00DD3B40" w:rsidRPr="00E66F80">
        <w:rPr>
          <w:rFonts w:eastAsia="Malgun Gothic" w:hint="eastAsia"/>
          <w:color w:val="000000"/>
          <w:lang w:eastAsia="ko-KR"/>
        </w:rPr>
        <w:t>(e.g.,</w:t>
      </w:r>
      <w:r w:rsidR="00E46EF1" w:rsidRPr="00E66F80">
        <w:rPr>
          <w:rFonts w:eastAsia="Malgun Gothic" w:hint="eastAsia"/>
          <w:color w:val="000000"/>
          <w:lang w:eastAsia="ko-KR"/>
        </w:rPr>
        <w:t xml:space="preserve"> </w:t>
      </w:r>
      <w:proofErr w:type="spellStart"/>
      <w:r w:rsidR="007A6F8D" w:rsidRPr="00E66F80">
        <w:rPr>
          <w:i/>
          <w:iCs/>
        </w:rPr>
        <w:t>suspendConfig</w:t>
      </w:r>
      <w:proofErr w:type="spellEnd"/>
      <w:r w:rsidR="007A6F8D">
        <w:rPr>
          <w:rFonts w:eastAsia="Malgun Gothic" w:hint="eastAsia"/>
          <w:i/>
          <w:iCs/>
          <w:lang w:eastAsia="ko-KR"/>
        </w:rPr>
        <w:t>,</w:t>
      </w:r>
      <w:r w:rsidR="007A6F8D" w:rsidRPr="008D2ADF">
        <w:rPr>
          <w:i/>
          <w:iCs/>
        </w:rPr>
        <w:t xml:space="preserve"> </w:t>
      </w:r>
      <w:proofErr w:type="spellStart"/>
      <w:r w:rsidR="003A0DB4" w:rsidRPr="008D2ADF">
        <w:rPr>
          <w:i/>
          <w:iCs/>
        </w:rPr>
        <w:t>cellReselectionPriorities</w:t>
      </w:r>
      <w:proofErr w:type="spellEnd"/>
      <w:r w:rsidR="00DD3B40" w:rsidRPr="00E66F80">
        <w:rPr>
          <w:rFonts w:eastAsia="Malgun Gothic" w:hint="eastAsia"/>
          <w:color w:val="000000"/>
          <w:lang w:eastAsia="ko-KR"/>
        </w:rPr>
        <w:t xml:space="preserve">) </w:t>
      </w:r>
      <w:r w:rsidR="00C17952">
        <w:rPr>
          <w:rFonts w:eastAsia="Malgun Gothic"/>
          <w:color w:val="000000"/>
          <w:lang w:eastAsia="ko-KR"/>
        </w:rPr>
        <w:t>via the RRC release message</w:t>
      </w:r>
      <w:r w:rsidR="00DD3B40" w:rsidRPr="00E66F80">
        <w:rPr>
          <w:rFonts w:eastAsia="Malgun Gothic" w:hint="eastAsia"/>
          <w:color w:val="000000"/>
          <w:lang w:eastAsia="ko-KR"/>
        </w:rPr>
        <w:t>.</w:t>
      </w:r>
      <w:r w:rsidR="00844770" w:rsidRPr="00E66F80">
        <w:rPr>
          <w:rFonts w:eastAsia="Malgun Gothic" w:hint="eastAsia"/>
          <w:color w:val="000000"/>
          <w:lang w:eastAsia="ko-KR"/>
        </w:rPr>
        <w:t xml:space="preserve">    </w:t>
      </w:r>
    </w:p>
    <w:p w14:paraId="4070B041" w14:textId="2540D476" w:rsidR="00EA3083" w:rsidRDefault="00EA3083" w:rsidP="00D25B25">
      <w:pPr>
        <w:pStyle w:val="CommentText"/>
        <w:spacing w:afterLines="50"/>
        <w:rPr>
          <w:rFonts w:eastAsia="Malgun Gothic"/>
          <w:lang w:eastAsia="ko-KR"/>
        </w:rPr>
      </w:pPr>
      <w:r w:rsidRPr="00E66F80">
        <w:rPr>
          <w:rFonts w:eastAsia="Malgun Gothic"/>
          <w:b/>
          <w:bCs/>
          <w:i/>
          <w:iCs/>
          <w:lang w:val="en-US" w:eastAsia="ko-KR"/>
        </w:rPr>
        <w:lastRenderedPageBreak/>
        <w:t xml:space="preserve">Proposal 2: </w:t>
      </w:r>
      <w:r w:rsidRPr="00E66F80">
        <w:rPr>
          <w:rFonts w:eastAsia="Malgun Gothic"/>
          <w:i/>
          <w:iCs/>
          <w:lang w:val="en-US" w:eastAsia="ko-KR"/>
        </w:rPr>
        <w:t xml:space="preserve">Support dedicated LP-WUS monitoring (de-)activation per UE via RRC </w:t>
      </w:r>
      <w:r w:rsidR="00DD3B40">
        <w:rPr>
          <w:rFonts w:eastAsia="Malgun Gothic" w:hint="eastAsia"/>
          <w:i/>
          <w:iCs/>
          <w:lang w:val="en-US" w:eastAsia="ko-KR"/>
        </w:rPr>
        <w:t xml:space="preserve">release </w:t>
      </w:r>
      <w:r w:rsidRPr="00E66F80">
        <w:rPr>
          <w:rFonts w:eastAsia="Malgun Gothic"/>
          <w:i/>
          <w:iCs/>
          <w:lang w:val="en-US" w:eastAsia="ko-KR"/>
        </w:rPr>
        <w:t>message</w:t>
      </w:r>
      <w:r w:rsidR="00DD3B40">
        <w:rPr>
          <w:rFonts w:eastAsia="Malgun Gothic" w:hint="eastAsia"/>
          <w:i/>
          <w:iCs/>
          <w:lang w:val="en-US" w:eastAsia="ko-KR"/>
        </w:rPr>
        <w:t>.</w:t>
      </w:r>
    </w:p>
    <w:p w14:paraId="1C3F4608" w14:textId="77777777" w:rsidR="00D03528" w:rsidRPr="00D25B25" w:rsidRDefault="00D03528" w:rsidP="00D03528">
      <w:pPr>
        <w:rPr>
          <w:rFonts w:eastAsia="Malgun Gothic"/>
          <w:b/>
          <w:bCs/>
          <w:color w:val="000000"/>
          <w:u w:val="single"/>
          <w:lang w:val="en-US" w:eastAsia="ko-KR"/>
        </w:rPr>
      </w:pPr>
    </w:p>
    <w:p w14:paraId="79B306A8" w14:textId="798606CC" w:rsidR="00AF161C" w:rsidRPr="008044AB" w:rsidRDefault="00BC5F80" w:rsidP="00AF161C">
      <w:pPr>
        <w:rPr>
          <w:b/>
          <w:bCs/>
          <w:color w:val="000000"/>
          <w:u w:val="single"/>
        </w:rPr>
      </w:pPr>
      <w:r>
        <w:rPr>
          <w:b/>
          <w:bCs/>
          <w:color w:val="000000"/>
          <w:u w:val="single"/>
        </w:rPr>
        <w:t>Operating frequency with</w:t>
      </w:r>
      <w:r w:rsidR="00AF161C">
        <w:rPr>
          <w:b/>
          <w:bCs/>
          <w:color w:val="000000"/>
          <w:u w:val="single"/>
        </w:rPr>
        <w:t xml:space="preserve"> LP-WUR</w:t>
      </w:r>
    </w:p>
    <w:p w14:paraId="598CA038" w14:textId="12A4DB98" w:rsidR="00AF161C" w:rsidRDefault="00F46B7D" w:rsidP="00D03528">
      <w:pPr>
        <w:rPr>
          <w:rFonts w:eastAsia="Malgun Gothic"/>
          <w:color w:val="000000"/>
          <w:lang w:eastAsia="ko-KR"/>
        </w:rPr>
      </w:pPr>
      <w:r>
        <w:rPr>
          <w:rFonts w:eastAsia="Malgun Gothic"/>
          <w:color w:val="000000"/>
          <w:lang w:eastAsia="ko-KR"/>
        </w:rPr>
        <w:t>A</w:t>
      </w:r>
      <w:r w:rsidR="005E20BF">
        <w:rPr>
          <w:rFonts w:eastAsia="Malgun Gothic"/>
          <w:color w:val="000000"/>
          <w:lang w:eastAsia="ko-KR"/>
        </w:rPr>
        <w:t>ccording to the LS from RAN1 [</w:t>
      </w:r>
      <w:r w:rsidR="00D25B25">
        <w:rPr>
          <w:rFonts w:eastAsia="Malgun Gothic"/>
          <w:color w:val="000000"/>
          <w:lang w:eastAsia="ko-KR"/>
        </w:rPr>
        <w:t>2</w:t>
      </w:r>
      <w:r w:rsidR="005E20BF">
        <w:rPr>
          <w:rFonts w:eastAsia="Malgun Gothic"/>
          <w:color w:val="000000"/>
          <w:lang w:eastAsia="ko-KR"/>
        </w:rPr>
        <w:t xml:space="preserve">], </w:t>
      </w:r>
      <w:r w:rsidR="00AF161C">
        <w:rPr>
          <w:rFonts w:eastAsia="Malgun Gothic"/>
          <w:color w:val="000000"/>
          <w:lang w:eastAsia="ko-KR"/>
        </w:rPr>
        <w:t>RAN2</w:t>
      </w:r>
      <w:r w:rsidR="00B77918">
        <w:rPr>
          <w:rFonts w:eastAsia="Malgun Gothic"/>
          <w:color w:val="000000"/>
          <w:lang w:eastAsia="ko-KR"/>
        </w:rPr>
        <w:t xml:space="preserve"> </w:t>
      </w:r>
      <w:r w:rsidR="00AF161C">
        <w:rPr>
          <w:rFonts w:eastAsia="Malgun Gothic"/>
          <w:color w:val="000000"/>
          <w:lang w:eastAsia="ko-KR"/>
        </w:rPr>
        <w:t>discussed whether to support intra-frequency scenario only (or including inter-</w:t>
      </w:r>
      <w:proofErr w:type="spellStart"/>
      <w:r w:rsidR="00AF161C">
        <w:rPr>
          <w:rFonts w:eastAsia="Malgun Gothic"/>
          <w:color w:val="000000"/>
          <w:lang w:eastAsia="ko-KR"/>
        </w:rPr>
        <w:t>frequecny</w:t>
      </w:r>
      <w:proofErr w:type="spellEnd"/>
      <w:r w:rsidR="00AF161C">
        <w:rPr>
          <w:rFonts w:eastAsia="Malgun Gothic"/>
          <w:color w:val="000000"/>
          <w:lang w:eastAsia="ko-KR"/>
        </w:rPr>
        <w:t xml:space="preserve"> scenario)</w:t>
      </w:r>
      <w:r w:rsidR="005E20BF">
        <w:rPr>
          <w:rFonts w:eastAsia="Malgun Gothic"/>
          <w:color w:val="000000"/>
          <w:lang w:eastAsia="ko-KR"/>
        </w:rPr>
        <w:t xml:space="preserve"> </w:t>
      </w:r>
      <w:r>
        <w:rPr>
          <w:rFonts w:eastAsia="Malgun Gothic"/>
          <w:color w:val="000000"/>
          <w:lang w:eastAsia="ko-KR"/>
        </w:rPr>
        <w:t xml:space="preserve">for operating frequency with </w:t>
      </w:r>
      <w:r w:rsidR="005E20BF">
        <w:rPr>
          <w:rFonts w:eastAsia="Malgun Gothic"/>
          <w:color w:val="000000"/>
          <w:lang w:eastAsia="ko-KR"/>
        </w:rPr>
        <w:t>LR and MR</w:t>
      </w:r>
      <w:r>
        <w:rPr>
          <w:rFonts w:eastAsia="Malgun Gothic"/>
          <w:color w:val="000000"/>
          <w:lang w:eastAsia="ko-KR"/>
        </w:rPr>
        <w:t xml:space="preserve"> (e.g., Rel-19) during the </w:t>
      </w:r>
      <w:r>
        <w:t>RAN</w:t>
      </w:r>
      <w:r>
        <w:rPr>
          <w:rFonts w:eastAsia="Malgun Gothic" w:hint="eastAsia"/>
          <w:lang w:eastAsia="ko-KR"/>
        </w:rPr>
        <w:t>2</w:t>
      </w:r>
      <w:r>
        <w:t>#1</w:t>
      </w:r>
      <w:r>
        <w:rPr>
          <w:rFonts w:eastAsia="Malgun Gothic"/>
          <w:lang w:eastAsia="ko-KR"/>
        </w:rPr>
        <w:t>2</w:t>
      </w:r>
      <w:r>
        <w:rPr>
          <w:rFonts w:eastAsia="Malgun Gothic" w:hint="eastAsia"/>
          <w:lang w:eastAsia="ko-KR"/>
        </w:rPr>
        <w:t>7</w:t>
      </w:r>
      <w:r>
        <w:rPr>
          <w:rFonts w:eastAsia="Malgun Gothic"/>
          <w:lang w:eastAsia="ko-KR"/>
        </w:rPr>
        <w:t>bis</w:t>
      </w:r>
      <w:r>
        <w:rPr>
          <w:rFonts w:eastAsia="Malgun Gothic"/>
          <w:color w:val="000000"/>
          <w:lang w:eastAsia="ko-KR"/>
        </w:rPr>
        <w:t xml:space="preserve"> [1]</w:t>
      </w:r>
      <w:r w:rsidR="00AF161C">
        <w:rPr>
          <w:rFonts w:eastAsia="Malgun Gothic"/>
          <w:color w:val="000000"/>
          <w:lang w:eastAsia="ko-KR"/>
        </w:rPr>
        <w:t>.</w:t>
      </w:r>
      <w:r>
        <w:rPr>
          <w:rFonts w:eastAsia="Malgun Gothic"/>
          <w:color w:val="000000"/>
          <w:lang w:eastAsia="ko-KR"/>
        </w:rPr>
        <w:t xml:space="preserve"> </w:t>
      </w:r>
      <w:r w:rsidR="00AF161C">
        <w:rPr>
          <w:rFonts w:eastAsia="Malgun Gothic"/>
          <w:color w:val="000000"/>
          <w:lang w:eastAsia="ko-KR"/>
        </w:rPr>
        <w:t>However, RAN2</w:t>
      </w:r>
      <w:r w:rsidR="0064186B">
        <w:rPr>
          <w:rFonts w:eastAsia="Malgun Gothic"/>
          <w:color w:val="000000"/>
          <w:lang w:eastAsia="ko-KR"/>
        </w:rPr>
        <w:t xml:space="preserve"> </w:t>
      </w:r>
      <w:proofErr w:type="spellStart"/>
      <w:r w:rsidR="00BC5F80">
        <w:rPr>
          <w:rFonts w:eastAsia="Malgun Gothic"/>
          <w:color w:val="000000"/>
          <w:lang w:eastAsia="ko-KR"/>
        </w:rPr>
        <w:t>disucssion</w:t>
      </w:r>
      <w:proofErr w:type="spellEnd"/>
      <w:r w:rsidR="00BC5F80">
        <w:rPr>
          <w:rFonts w:eastAsia="Malgun Gothic"/>
          <w:color w:val="000000"/>
          <w:lang w:eastAsia="ko-KR"/>
        </w:rPr>
        <w:t xml:space="preserve"> </w:t>
      </w:r>
      <w:r w:rsidR="00AF161C">
        <w:rPr>
          <w:rFonts w:eastAsia="Malgun Gothic"/>
          <w:color w:val="000000"/>
          <w:lang w:eastAsia="ko-KR"/>
        </w:rPr>
        <w:t xml:space="preserve">has not reached to a </w:t>
      </w:r>
      <w:proofErr w:type="spellStart"/>
      <w:r w:rsidR="00AF161C">
        <w:rPr>
          <w:rFonts w:eastAsia="Malgun Gothic"/>
          <w:color w:val="000000"/>
          <w:lang w:eastAsia="ko-KR"/>
        </w:rPr>
        <w:t>conlutions</w:t>
      </w:r>
      <w:proofErr w:type="spellEnd"/>
      <w:r w:rsidR="0064186B">
        <w:rPr>
          <w:rFonts w:eastAsia="Malgun Gothic"/>
          <w:color w:val="000000"/>
          <w:lang w:eastAsia="ko-KR"/>
        </w:rPr>
        <w:t xml:space="preserve"> for </w:t>
      </w:r>
      <w:r w:rsidR="00BC5F80">
        <w:rPr>
          <w:rFonts w:eastAsia="Malgun Gothic"/>
          <w:color w:val="000000"/>
          <w:lang w:eastAsia="ko-KR"/>
        </w:rPr>
        <w:t>this issue</w:t>
      </w:r>
      <w:r w:rsidR="00AF161C">
        <w:rPr>
          <w:rFonts w:eastAsia="Malgun Gothic"/>
          <w:color w:val="000000"/>
          <w:lang w:eastAsia="ko-KR"/>
        </w:rPr>
        <w:t>.</w:t>
      </w:r>
    </w:p>
    <w:p w14:paraId="1F9C9F53" w14:textId="5989208C" w:rsidR="00AF161C" w:rsidRDefault="00AF161C" w:rsidP="00D03528">
      <w:pPr>
        <w:rPr>
          <w:rFonts w:eastAsia="Malgun Gothic"/>
          <w:color w:val="000000"/>
          <w:lang w:eastAsia="ko-KR"/>
        </w:rPr>
      </w:pPr>
      <w:r>
        <w:rPr>
          <w:rFonts w:eastAsia="Malgun Gothic"/>
          <w:color w:val="000000"/>
          <w:lang w:eastAsia="ko-KR"/>
        </w:rPr>
        <w:t>In RAN4#</w:t>
      </w:r>
      <w:r w:rsidR="00BC5F80">
        <w:rPr>
          <w:rFonts w:eastAsia="Malgun Gothic"/>
          <w:color w:val="000000"/>
          <w:lang w:eastAsia="ko-KR"/>
        </w:rPr>
        <w:t xml:space="preserve">112bis, RAN4 </w:t>
      </w:r>
      <w:r w:rsidR="005E20BF">
        <w:rPr>
          <w:rFonts w:eastAsia="Malgun Gothic"/>
          <w:color w:val="000000"/>
          <w:lang w:eastAsia="ko-KR"/>
        </w:rPr>
        <w:t xml:space="preserve">also </w:t>
      </w:r>
      <w:r w:rsidR="00BC5F80">
        <w:rPr>
          <w:rFonts w:eastAsia="Malgun Gothic"/>
          <w:color w:val="000000"/>
          <w:lang w:eastAsia="ko-KR"/>
        </w:rPr>
        <w:t xml:space="preserve">discussed </w:t>
      </w:r>
      <w:r w:rsidR="005E20BF">
        <w:rPr>
          <w:rFonts w:eastAsia="Malgun Gothic"/>
          <w:color w:val="000000"/>
          <w:lang w:eastAsia="ko-KR"/>
        </w:rPr>
        <w:t xml:space="preserve">the same issue </w:t>
      </w:r>
      <w:r w:rsidR="00BC5F80">
        <w:rPr>
          <w:rFonts w:eastAsia="Malgun Gothic"/>
          <w:color w:val="000000"/>
          <w:lang w:eastAsia="ko-KR"/>
        </w:rPr>
        <w:t>regarding the LS from RAN1 and the</w:t>
      </w:r>
      <w:r w:rsidR="005E20BF">
        <w:rPr>
          <w:rFonts w:eastAsia="Malgun Gothic"/>
          <w:color w:val="000000"/>
          <w:lang w:eastAsia="ko-KR"/>
        </w:rPr>
        <w:t xml:space="preserve"> following </w:t>
      </w:r>
      <w:r w:rsidR="00BC5F80">
        <w:rPr>
          <w:rFonts w:eastAsia="Malgun Gothic"/>
          <w:color w:val="000000"/>
          <w:lang w:eastAsia="ko-KR"/>
        </w:rPr>
        <w:t>agreement were made [</w:t>
      </w:r>
      <w:r w:rsidR="00D25B25">
        <w:rPr>
          <w:rFonts w:eastAsia="Malgun Gothic"/>
          <w:color w:val="000000"/>
          <w:lang w:eastAsia="ko-KR"/>
        </w:rPr>
        <w:t>3</w:t>
      </w:r>
      <w:r w:rsidR="00BC5F80">
        <w:rPr>
          <w:rFonts w:eastAsia="Malgun Gothic"/>
          <w:color w:val="000000"/>
          <w:lang w:eastAsia="ko-KR"/>
        </w:rPr>
        <w:t>]</w:t>
      </w:r>
    </w:p>
    <w:tbl>
      <w:tblPr>
        <w:tblStyle w:val="TableGrid"/>
        <w:tblW w:w="0" w:type="auto"/>
        <w:tblLook w:val="04A0" w:firstRow="1" w:lastRow="0" w:firstColumn="1" w:lastColumn="0" w:noHBand="0" w:noVBand="1"/>
      </w:tblPr>
      <w:tblGrid>
        <w:gridCol w:w="9629"/>
      </w:tblGrid>
      <w:tr w:rsidR="00BC5F80" w14:paraId="0D4B368B" w14:textId="77777777" w:rsidTr="00BC5F80">
        <w:tc>
          <w:tcPr>
            <w:tcW w:w="9629" w:type="dxa"/>
          </w:tcPr>
          <w:p w14:paraId="51DB7FAF" w14:textId="77777777" w:rsidR="00BC5F80" w:rsidRPr="00DD2079" w:rsidRDefault="00BC5F80" w:rsidP="00BC5F80">
            <w:pPr>
              <w:overflowPunct/>
              <w:autoSpaceDE/>
              <w:autoSpaceDN/>
              <w:adjustRightInd/>
              <w:spacing w:after="0"/>
              <w:jc w:val="left"/>
              <w:textAlignment w:val="auto"/>
              <w:rPr>
                <w:rFonts w:ascii="Times" w:eastAsia="Batang" w:hAnsi="Times"/>
                <w:b/>
                <w:bCs/>
                <w:szCs w:val="24"/>
                <w:lang w:eastAsia="en-US"/>
              </w:rPr>
            </w:pPr>
            <w:r w:rsidRPr="00DD2079">
              <w:rPr>
                <w:rFonts w:ascii="Times" w:eastAsia="Batang" w:hAnsi="Times"/>
                <w:b/>
                <w:bCs/>
                <w:szCs w:val="24"/>
                <w:highlight w:val="green"/>
                <w:lang w:eastAsia="en-US"/>
              </w:rPr>
              <w:t>Agreement</w:t>
            </w:r>
          </w:p>
          <w:p w14:paraId="11E36438" w14:textId="77777777" w:rsidR="00BC5F80" w:rsidRPr="00D25B25" w:rsidRDefault="00BC5F80" w:rsidP="00BC5F80">
            <w:pPr>
              <w:numPr>
                <w:ilvl w:val="0"/>
                <w:numId w:val="33"/>
              </w:numPr>
              <w:rPr>
                <w:rFonts w:ascii="Times New Roman" w:eastAsia="Malgun Gothic" w:hAnsi="Times New Roman"/>
                <w:bCs/>
                <w:color w:val="000000"/>
                <w:lang w:val="en-US" w:eastAsia="ko-KR"/>
              </w:rPr>
            </w:pPr>
            <w:r w:rsidRPr="00D25B25">
              <w:rPr>
                <w:rFonts w:ascii="Times New Roman" w:eastAsia="Malgun Gothic" w:hAnsi="Times New Roman"/>
                <w:color w:val="000000"/>
                <w:lang w:val="en-US" w:eastAsia="ko-KR"/>
              </w:rPr>
              <w:t>RAN4 will further discuss whether any technical issues regarding the LS from RAN1.</w:t>
            </w:r>
          </w:p>
          <w:p w14:paraId="4757C5C7" w14:textId="606F6099" w:rsidR="00BC5F80" w:rsidRPr="00D25B25" w:rsidRDefault="00BC5F80" w:rsidP="00D25B25">
            <w:pPr>
              <w:numPr>
                <w:ilvl w:val="0"/>
                <w:numId w:val="33"/>
              </w:numPr>
              <w:rPr>
                <w:rFonts w:eastAsia="Malgun Gothic"/>
                <w:bCs/>
                <w:color w:val="000000"/>
                <w:lang w:val="en-US" w:eastAsia="ko-KR"/>
              </w:rPr>
            </w:pPr>
            <w:r w:rsidRPr="00D25B25">
              <w:rPr>
                <w:rFonts w:ascii="Times New Roman" w:eastAsia="Malgun Gothic" w:hAnsi="Times New Roman"/>
                <w:bCs/>
                <w:iCs/>
                <w:color w:val="000000"/>
                <w:lang w:val="en-US" w:eastAsia="ko-KR"/>
              </w:rPr>
              <w:t>From Rel-19 RAN4 RRM requirement of MR offloading and relaxation perspective</w:t>
            </w:r>
            <w:r w:rsidRPr="00D25B25">
              <w:rPr>
                <w:rFonts w:ascii="Times New Roman" w:eastAsia="Malgun Gothic" w:hAnsi="Times New Roman"/>
                <w:b/>
                <w:bCs/>
                <w:iCs/>
                <w:color w:val="000000"/>
                <w:lang w:val="en-US" w:eastAsia="ko-KR"/>
              </w:rPr>
              <w:t xml:space="preserve">, </w:t>
            </w:r>
            <w:r w:rsidRPr="00D25B25">
              <w:rPr>
                <w:rFonts w:ascii="Times New Roman" w:eastAsia="Malgun Gothic" w:hAnsi="Times New Roman"/>
                <w:bCs/>
                <w:color w:val="000000"/>
                <w:lang w:val="en-US" w:eastAsia="ko-KR"/>
              </w:rPr>
              <w:t>RAN4 assumed LR and MR are operating on the same carrier frequency as baseline. FFS for the case of MR and LR working on different carrier frequencies if it is supported in RAN1/2.</w:t>
            </w:r>
          </w:p>
        </w:tc>
      </w:tr>
    </w:tbl>
    <w:p w14:paraId="671E305E" w14:textId="073AE07D" w:rsidR="00AF161C" w:rsidRPr="00D25B25" w:rsidRDefault="00BC5F80" w:rsidP="00D03528">
      <w:pPr>
        <w:rPr>
          <w:rFonts w:eastAsia="Malgun Gothic"/>
          <w:color w:val="000000"/>
          <w:lang w:eastAsia="ko-KR"/>
        </w:rPr>
      </w:pPr>
      <w:r>
        <w:rPr>
          <w:rFonts w:eastAsia="Malgun Gothic"/>
          <w:color w:val="000000"/>
          <w:lang w:eastAsia="ko-KR"/>
        </w:rPr>
        <w:t>Based on RAN4 agreement</w:t>
      </w:r>
      <w:r w:rsidR="00CC462F">
        <w:rPr>
          <w:rFonts w:eastAsia="Malgun Gothic"/>
          <w:color w:val="000000"/>
          <w:lang w:eastAsia="ko-KR"/>
        </w:rPr>
        <w:t>s</w:t>
      </w:r>
      <w:r>
        <w:rPr>
          <w:rFonts w:eastAsia="Malgun Gothic"/>
          <w:color w:val="000000"/>
          <w:lang w:eastAsia="ko-KR"/>
        </w:rPr>
        <w:t>,</w:t>
      </w:r>
      <w:r w:rsidR="00235616">
        <w:rPr>
          <w:rFonts w:eastAsia="Malgun Gothic"/>
          <w:color w:val="000000"/>
          <w:lang w:eastAsia="ko-KR"/>
        </w:rPr>
        <w:t xml:space="preserve"> </w:t>
      </w:r>
      <w:r w:rsidR="001E1E34">
        <w:rPr>
          <w:rFonts w:eastAsia="Malgun Gothic"/>
          <w:color w:val="000000"/>
          <w:lang w:eastAsia="ko-KR"/>
        </w:rPr>
        <w:t>RAN2</w:t>
      </w:r>
      <w:r w:rsidR="00CC462F">
        <w:rPr>
          <w:rFonts w:eastAsia="Malgun Gothic"/>
          <w:color w:val="000000"/>
          <w:lang w:eastAsia="ko-KR"/>
        </w:rPr>
        <w:t xml:space="preserve"> also can </w:t>
      </w:r>
      <w:r w:rsidR="001E1E34">
        <w:rPr>
          <w:rFonts w:eastAsia="Malgun Gothic"/>
          <w:color w:val="000000"/>
          <w:lang w:eastAsia="ko-KR"/>
        </w:rPr>
        <w:t>support to operate the same carrier frequency (i.e., inter-frequency scenario) in Rel-19</w:t>
      </w:r>
      <w:r w:rsidR="00235616">
        <w:rPr>
          <w:rFonts w:eastAsia="Malgun Gothic"/>
          <w:color w:val="000000"/>
          <w:lang w:eastAsia="ko-KR"/>
        </w:rPr>
        <w:t xml:space="preserve"> as a baseline considering </w:t>
      </w:r>
      <w:r w:rsidR="00CC462F">
        <w:rPr>
          <w:rFonts w:eastAsia="Malgun Gothic"/>
          <w:color w:val="000000"/>
          <w:lang w:eastAsia="ko-KR"/>
        </w:rPr>
        <w:t xml:space="preserve">a </w:t>
      </w:r>
      <w:r w:rsidR="00235616">
        <w:rPr>
          <w:rFonts w:eastAsia="Malgun Gothic"/>
          <w:color w:val="000000"/>
          <w:lang w:eastAsia="ko-KR"/>
        </w:rPr>
        <w:t>complexity of inter-frequency scenario and limited time</w:t>
      </w:r>
      <w:r w:rsidR="00CC462F">
        <w:rPr>
          <w:rFonts w:eastAsia="Malgun Gothic"/>
          <w:color w:val="000000"/>
          <w:lang w:eastAsia="ko-KR"/>
        </w:rPr>
        <w:t xml:space="preserve"> for impact analysis and finding solutions </w:t>
      </w:r>
      <w:r w:rsidR="00235616">
        <w:rPr>
          <w:rFonts w:eastAsia="Malgun Gothic"/>
          <w:color w:val="000000"/>
          <w:lang w:eastAsia="ko-KR"/>
        </w:rPr>
        <w:t xml:space="preserve">in this release. </w:t>
      </w:r>
    </w:p>
    <w:p w14:paraId="443D91BF" w14:textId="10A16800" w:rsidR="00805DD2" w:rsidRPr="00D25B25" w:rsidRDefault="00AF161C" w:rsidP="00D25B25">
      <w:pPr>
        <w:spacing w:line="276" w:lineRule="auto"/>
        <w:rPr>
          <w:rFonts w:eastAsia="Malgun Gothic"/>
          <w:i/>
          <w:iCs/>
        </w:rPr>
      </w:pPr>
      <w:r w:rsidRPr="00085079">
        <w:rPr>
          <w:rFonts w:eastAsia="Malgun Gothic"/>
          <w:b/>
          <w:bCs/>
          <w:i/>
          <w:iCs/>
        </w:rPr>
        <w:t xml:space="preserve">Proposal </w:t>
      </w:r>
      <w:r w:rsidR="006965AB">
        <w:rPr>
          <w:rFonts w:eastAsia="Malgun Gothic"/>
          <w:b/>
          <w:bCs/>
          <w:i/>
          <w:iCs/>
        </w:rPr>
        <w:t>3</w:t>
      </w:r>
      <w:r>
        <w:rPr>
          <w:rFonts w:eastAsia="Malgun Gothic" w:hint="eastAsia"/>
          <w:i/>
          <w:iCs/>
        </w:rPr>
        <w:t xml:space="preserve">: </w:t>
      </w:r>
      <w:r>
        <w:rPr>
          <w:rFonts w:eastAsia="Malgun Gothic"/>
          <w:i/>
          <w:iCs/>
        </w:rPr>
        <w:t>S</w:t>
      </w:r>
      <w:r>
        <w:rPr>
          <w:rFonts w:eastAsia="Malgun Gothic" w:hint="eastAsia"/>
          <w:i/>
          <w:iCs/>
        </w:rPr>
        <w:t xml:space="preserve">upport to operate on the same carrier </w:t>
      </w:r>
      <w:r>
        <w:rPr>
          <w:rFonts w:eastAsia="Malgun Gothic"/>
          <w:i/>
          <w:iCs/>
        </w:rPr>
        <w:t>frequency</w:t>
      </w:r>
      <w:r>
        <w:rPr>
          <w:rFonts w:eastAsia="Malgun Gothic" w:hint="eastAsia"/>
          <w:i/>
          <w:iCs/>
        </w:rPr>
        <w:t xml:space="preserve"> with MR and LR</w:t>
      </w:r>
      <w:r>
        <w:rPr>
          <w:rFonts w:eastAsia="Malgun Gothic"/>
          <w:i/>
          <w:iCs/>
        </w:rPr>
        <w:t xml:space="preserve"> in Rel-19</w:t>
      </w:r>
      <w:r>
        <w:rPr>
          <w:rFonts w:eastAsia="Malgun Gothic" w:hint="eastAsia"/>
          <w:i/>
          <w:iCs/>
        </w:rPr>
        <w:t>.</w:t>
      </w:r>
    </w:p>
    <w:p w14:paraId="630600BD" w14:textId="77777777" w:rsidR="00BF7015" w:rsidRDefault="00BF7015" w:rsidP="00C2047E">
      <w:pPr>
        <w:rPr>
          <w:rFonts w:eastAsia="Malgun Gothic"/>
          <w:lang w:eastAsia="ko-KR"/>
        </w:rPr>
      </w:pPr>
    </w:p>
    <w:p w14:paraId="775229F1" w14:textId="686103CD" w:rsidR="004D3AC9" w:rsidRPr="00E66F80" w:rsidRDefault="004D3AC9" w:rsidP="00C2047E">
      <w:pPr>
        <w:rPr>
          <w:rFonts w:eastAsia="Malgun Gothic"/>
          <w:b/>
          <w:bCs/>
          <w:color w:val="000000" w:themeColor="text1"/>
          <w:u w:val="single"/>
          <w:lang w:eastAsia="ko-KR"/>
        </w:rPr>
      </w:pPr>
      <w:r w:rsidRPr="00E66F80">
        <w:rPr>
          <w:rFonts w:eastAsia="Malgun Gothic" w:hint="eastAsia"/>
          <w:b/>
          <w:bCs/>
          <w:color w:val="000000" w:themeColor="text1"/>
          <w:u w:val="single"/>
          <w:lang w:eastAsia="ko-KR"/>
        </w:rPr>
        <w:t xml:space="preserve">Entry condition </w:t>
      </w:r>
      <w:r w:rsidRPr="00E66F80">
        <w:rPr>
          <w:rFonts w:eastAsia="Malgun Gothic"/>
          <w:b/>
          <w:bCs/>
          <w:color w:val="000000" w:themeColor="text1"/>
          <w:u w:val="single"/>
          <w:lang w:eastAsia="ko-KR"/>
        </w:rPr>
        <w:t>with</w:t>
      </w:r>
      <w:r w:rsidRPr="00E66F80">
        <w:rPr>
          <w:rFonts w:eastAsia="Malgun Gothic" w:hint="eastAsia"/>
          <w:b/>
          <w:bCs/>
          <w:color w:val="000000" w:themeColor="text1"/>
          <w:u w:val="single"/>
          <w:lang w:eastAsia="ko-KR"/>
        </w:rPr>
        <w:t xml:space="preserve"> </w:t>
      </w:r>
      <w:r w:rsidR="00091505">
        <w:rPr>
          <w:rFonts w:eastAsia="Malgun Gothic"/>
          <w:b/>
          <w:bCs/>
          <w:color w:val="000000" w:themeColor="text1"/>
          <w:u w:val="single"/>
          <w:lang w:eastAsia="ko-KR"/>
        </w:rPr>
        <w:t>relaxed</w:t>
      </w:r>
      <w:r w:rsidRPr="00E66F80">
        <w:rPr>
          <w:rFonts w:eastAsia="Malgun Gothic" w:hint="eastAsia"/>
          <w:b/>
          <w:bCs/>
          <w:color w:val="000000" w:themeColor="text1"/>
          <w:u w:val="single"/>
          <w:lang w:eastAsia="ko-KR"/>
        </w:rPr>
        <w:t xml:space="preserve"> LR measurements</w:t>
      </w:r>
    </w:p>
    <w:p w14:paraId="0FD67FBE" w14:textId="04015117" w:rsidR="00820D64" w:rsidRDefault="00292891" w:rsidP="00C2047E">
      <w:pPr>
        <w:rPr>
          <w:rFonts w:eastAsia="Malgun Gothic"/>
          <w:color w:val="000000" w:themeColor="text1"/>
          <w:lang w:eastAsia="ko-KR"/>
        </w:rPr>
      </w:pPr>
      <w:r>
        <w:rPr>
          <w:rFonts w:eastAsia="Malgun Gothic" w:hint="eastAsia"/>
          <w:color w:val="000000" w:themeColor="text1"/>
          <w:lang w:eastAsia="ko-KR"/>
        </w:rPr>
        <w:t>Since both</w:t>
      </w:r>
      <w:r w:rsidR="00820D64">
        <w:rPr>
          <w:rFonts w:eastAsia="Malgun Gothic" w:hint="eastAsia"/>
          <w:color w:val="000000" w:themeColor="text1"/>
          <w:lang w:eastAsia="ko-KR"/>
        </w:rPr>
        <w:t xml:space="preserve"> </w:t>
      </w:r>
      <w:r>
        <w:rPr>
          <w:rFonts w:eastAsia="Malgun Gothic" w:hint="eastAsia"/>
          <w:color w:val="000000" w:themeColor="text1"/>
          <w:lang w:eastAsia="ko-KR"/>
        </w:rPr>
        <w:t>measurements</w:t>
      </w:r>
      <w:r w:rsidR="00820D64">
        <w:rPr>
          <w:rFonts w:eastAsia="Malgun Gothic" w:hint="eastAsia"/>
          <w:color w:val="000000" w:themeColor="text1"/>
          <w:lang w:eastAsia="ko-KR"/>
        </w:rPr>
        <w:t xml:space="preserve"> (e.g., serving cell) </w:t>
      </w:r>
      <w:r>
        <w:rPr>
          <w:rFonts w:eastAsia="Malgun Gothic" w:hint="eastAsia"/>
          <w:color w:val="000000" w:themeColor="text1"/>
          <w:lang w:eastAsia="ko-KR"/>
        </w:rPr>
        <w:t xml:space="preserve">via MR and LR </w:t>
      </w:r>
      <w:r w:rsidR="000A7E4B">
        <w:rPr>
          <w:rFonts w:eastAsia="Malgun Gothic" w:hint="eastAsia"/>
          <w:color w:val="000000" w:themeColor="text1"/>
          <w:lang w:eastAsia="ko-KR"/>
        </w:rPr>
        <w:t xml:space="preserve">can be </w:t>
      </w:r>
      <w:r>
        <w:rPr>
          <w:rFonts w:eastAsia="Malgun Gothic" w:hint="eastAsia"/>
          <w:color w:val="000000" w:themeColor="text1"/>
          <w:lang w:eastAsia="ko-KR"/>
        </w:rPr>
        <w:t xml:space="preserve">considered </w:t>
      </w:r>
      <w:r w:rsidR="000A7E4B">
        <w:rPr>
          <w:rFonts w:eastAsia="Malgun Gothic" w:hint="eastAsia"/>
          <w:color w:val="000000" w:themeColor="text1"/>
          <w:lang w:eastAsia="ko-KR"/>
        </w:rPr>
        <w:t>to det</w:t>
      </w:r>
      <w:r w:rsidR="000A317E">
        <w:rPr>
          <w:rFonts w:eastAsia="Malgun Gothic" w:hint="eastAsia"/>
          <w:color w:val="000000" w:themeColor="text1"/>
          <w:lang w:eastAsia="ko-KR"/>
        </w:rPr>
        <w:t>er</w:t>
      </w:r>
      <w:r w:rsidR="000A7E4B">
        <w:rPr>
          <w:rFonts w:eastAsia="Malgun Gothic" w:hint="eastAsia"/>
          <w:color w:val="000000" w:themeColor="text1"/>
          <w:lang w:eastAsia="ko-KR"/>
        </w:rPr>
        <w:t xml:space="preserve">mine satisfying </w:t>
      </w:r>
      <w:r>
        <w:rPr>
          <w:rFonts w:eastAsia="Malgun Gothic" w:hint="eastAsia"/>
          <w:color w:val="000000" w:themeColor="text1"/>
          <w:lang w:eastAsia="ko-KR"/>
        </w:rPr>
        <w:t xml:space="preserve">the entry </w:t>
      </w:r>
      <w:proofErr w:type="spellStart"/>
      <w:r>
        <w:rPr>
          <w:rFonts w:eastAsia="Malgun Gothic" w:hint="eastAsia"/>
          <w:color w:val="000000" w:themeColor="text1"/>
          <w:lang w:eastAsia="ko-KR"/>
        </w:rPr>
        <w:t>condtion</w:t>
      </w:r>
      <w:proofErr w:type="spellEnd"/>
      <w:r w:rsidR="00820D64">
        <w:rPr>
          <w:rFonts w:eastAsia="Malgun Gothic" w:hint="eastAsia"/>
          <w:color w:val="000000" w:themeColor="text1"/>
          <w:lang w:eastAsia="ko-KR"/>
        </w:rPr>
        <w:t xml:space="preserve"> [1]</w:t>
      </w:r>
      <w:r>
        <w:rPr>
          <w:rFonts w:eastAsia="Malgun Gothic" w:hint="eastAsia"/>
          <w:color w:val="000000" w:themeColor="text1"/>
          <w:lang w:eastAsia="ko-KR"/>
        </w:rPr>
        <w:t xml:space="preserve">, </w:t>
      </w:r>
      <w:r w:rsidRPr="00110B90">
        <w:rPr>
          <w:rFonts w:eastAsia="Malgun Gothic" w:hint="eastAsia"/>
          <w:color w:val="000000" w:themeColor="text1"/>
          <w:lang w:eastAsia="ko-KR"/>
        </w:rPr>
        <w:t>RAN2</w:t>
      </w:r>
      <w:r w:rsidR="00820D64">
        <w:rPr>
          <w:rFonts w:eastAsia="Malgun Gothic" w:hint="eastAsia"/>
          <w:color w:val="000000" w:themeColor="text1"/>
          <w:lang w:eastAsia="ko-KR"/>
        </w:rPr>
        <w:t xml:space="preserve"> </w:t>
      </w:r>
      <w:r w:rsidRPr="00110B90">
        <w:rPr>
          <w:rFonts w:eastAsia="Malgun Gothic" w:hint="eastAsia"/>
          <w:color w:val="000000" w:themeColor="text1"/>
          <w:lang w:eastAsia="ko-KR"/>
        </w:rPr>
        <w:t>consider</w:t>
      </w:r>
      <w:r w:rsidR="00820D64">
        <w:rPr>
          <w:rFonts w:eastAsia="Malgun Gothic" w:hint="eastAsia"/>
          <w:color w:val="000000" w:themeColor="text1"/>
          <w:lang w:eastAsia="ko-KR"/>
        </w:rPr>
        <w:t>s</w:t>
      </w:r>
      <w:r w:rsidRPr="00110B90">
        <w:rPr>
          <w:rFonts w:eastAsia="Malgun Gothic" w:hint="eastAsia"/>
          <w:color w:val="000000" w:themeColor="text1"/>
          <w:lang w:eastAsia="ko-KR"/>
        </w:rPr>
        <w:t xml:space="preserve"> </w:t>
      </w:r>
      <w:r w:rsidR="00820D64">
        <w:rPr>
          <w:rFonts w:eastAsia="Malgun Gothic" w:hint="eastAsia"/>
          <w:color w:val="000000" w:themeColor="text1"/>
          <w:lang w:eastAsia="ko-KR"/>
        </w:rPr>
        <w:t xml:space="preserve">further </w:t>
      </w:r>
      <w:r w:rsidRPr="00110B90">
        <w:rPr>
          <w:rFonts w:eastAsia="Malgun Gothic"/>
          <w:color w:val="000000" w:themeColor="text1"/>
          <w:lang w:eastAsia="ko-KR"/>
        </w:rPr>
        <w:t>whether</w:t>
      </w:r>
      <w:r w:rsidR="000A317E">
        <w:rPr>
          <w:rFonts w:eastAsia="Malgun Gothic" w:hint="eastAsia"/>
          <w:color w:val="000000" w:themeColor="text1"/>
          <w:lang w:eastAsia="ko-KR"/>
        </w:rPr>
        <w:t>/how</w:t>
      </w:r>
      <w:r w:rsidRPr="00110B90">
        <w:rPr>
          <w:rFonts w:eastAsia="Malgun Gothic" w:hint="eastAsia"/>
          <w:color w:val="000000" w:themeColor="text1"/>
          <w:lang w:eastAsia="ko-KR"/>
        </w:rPr>
        <w:t xml:space="preserve"> to use </w:t>
      </w:r>
      <w:r w:rsidRPr="00110B90">
        <w:rPr>
          <w:rFonts w:eastAsia="Malgun Gothic"/>
          <w:color w:val="000000" w:themeColor="text1"/>
          <w:lang w:eastAsia="ko-KR"/>
        </w:rPr>
        <w:t>both</w:t>
      </w:r>
      <w:r w:rsidRPr="00110B90">
        <w:rPr>
          <w:rFonts w:eastAsia="Malgun Gothic" w:hint="eastAsia"/>
          <w:color w:val="000000" w:themeColor="text1"/>
          <w:lang w:eastAsia="ko-KR"/>
        </w:rPr>
        <w:t xml:space="preserve"> metrics</w:t>
      </w:r>
      <w:r w:rsidR="000A7E4B">
        <w:rPr>
          <w:rFonts w:eastAsia="Malgun Gothic" w:hint="eastAsia"/>
          <w:color w:val="000000" w:themeColor="text1"/>
          <w:lang w:eastAsia="ko-KR"/>
        </w:rPr>
        <w:t xml:space="preserve"> via MR and LR </w:t>
      </w:r>
      <w:r w:rsidRPr="00110B90">
        <w:rPr>
          <w:rFonts w:eastAsia="Malgun Gothic" w:hint="eastAsia"/>
          <w:color w:val="000000" w:themeColor="text1"/>
          <w:lang w:eastAsia="ko-KR"/>
        </w:rPr>
        <w:t>(e.g., RSRP and (LP-)RSRP)</w:t>
      </w:r>
      <w:r w:rsidR="000A7E4B">
        <w:rPr>
          <w:rFonts w:eastAsia="Malgun Gothic" w:hint="eastAsia"/>
          <w:color w:val="000000" w:themeColor="text1"/>
          <w:lang w:eastAsia="ko-KR"/>
        </w:rPr>
        <w:t xml:space="preserve"> for the determination </w:t>
      </w:r>
      <w:r w:rsidRPr="00110B90">
        <w:rPr>
          <w:rFonts w:eastAsia="Malgun Gothic" w:hint="eastAsia"/>
          <w:color w:val="000000" w:themeColor="text1"/>
          <w:lang w:eastAsia="ko-KR"/>
        </w:rPr>
        <w:t>when</w:t>
      </w:r>
      <w:r w:rsidR="000A7E4B">
        <w:rPr>
          <w:rFonts w:eastAsia="Malgun Gothic" w:hint="eastAsia"/>
          <w:color w:val="000000" w:themeColor="text1"/>
          <w:lang w:eastAsia="ko-KR"/>
        </w:rPr>
        <w:t xml:space="preserve"> </w:t>
      </w:r>
      <w:r w:rsidRPr="00110B90">
        <w:rPr>
          <w:rFonts w:eastAsia="Malgun Gothic" w:hint="eastAsia"/>
          <w:color w:val="000000" w:themeColor="text1"/>
          <w:lang w:eastAsia="ko-KR"/>
        </w:rPr>
        <w:t>both MR-based and LR-based thresholds</w:t>
      </w:r>
      <w:r w:rsidR="000A7E4B">
        <w:rPr>
          <w:rFonts w:eastAsia="Malgun Gothic" w:hint="eastAsia"/>
          <w:color w:val="000000" w:themeColor="text1"/>
          <w:lang w:eastAsia="ko-KR"/>
        </w:rPr>
        <w:t xml:space="preserve"> are configured</w:t>
      </w:r>
      <w:r w:rsidRPr="00110B90">
        <w:rPr>
          <w:rFonts w:eastAsia="Malgun Gothic" w:hint="eastAsia"/>
          <w:color w:val="000000" w:themeColor="text1"/>
          <w:lang w:eastAsia="ko-KR"/>
        </w:rPr>
        <w:t>.</w:t>
      </w:r>
      <w:r w:rsidR="000A7E4B">
        <w:rPr>
          <w:rFonts w:eastAsia="Malgun Gothic" w:hint="eastAsia"/>
          <w:color w:val="000000" w:themeColor="text1"/>
          <w:lang w:eastAsia="ko-KR"/>
        </w:rPr>
        <w:t xml:space="preserve"> </w:t>
      </w:r>
      <w:r w:rsidRPr="00110B90">
        <w:rPr>
          <w:rFonts w:eastAsia="Malgun Gothic" w:hint="eastAsia"/>
          <w:color w:val="000000" w:themeColor="text1"/>
          <w:lang w:eastAsia="ko-KR"/>
        </w:rPr>
        <w:t xml:space="preserve">If </w:t>
      </w:r>
      <w:r w:rsidR="000A7E4B">
        <w:rPr>
          <w:rFonts w:eastAsia="Malgun Gothic" w:hint="eastAsia"/>
          <w:color w:val="000000" w:themeColor="text1"/>
          <w:lang w:eastAsia="ko-KR"/>
        </w:rPr>
        <w:t xml:space="preserve">RAN2 decides to </w:t>
      </w:r>
      <w:r w:rsidRPr="00110B90">
        <w:rPr>
          <w:rFonts w:eastAsia="Malgun Gothic" w:hint="eastAsia"/>
          <w:color w:val="000000" w:themeColor="text1"/>
          <w:lang w:eastAsia="ko-KR"/>
        </w:rPr>
        <w:t>consider</w:t>
      </w:r>
      <w:r w:rsidR="000A7E4B">
        <w:rPr>
          <w:rFonts w:eastAsia="Malgun Gothic" w:hint="eastAsia"/>
          <w:color w:val="000000" w:themeColor="text1"/>
          <w:lang w:eastAsia="ko-KR"/>
        </w:rPr>
        <w:t xml:space="preserve"> always </w:t>
      </w:r>
      <w:r w:rsidRPr="00110B90">
        <w:rPr>
          <w:rFonts w:eastAsia="Malgun Gothic" w:hint="eastAsia"/>
          <w:color w:val="000000" w:themeColor="text1"/>
          <w:lang w:eastAsia="ko-KR"/>
        </w:rPr>
        <w:t>two metrics, additional power consumption with LR measurement and complexity</w:t>
      </w:r>
      <w:r w:rsidR="006B0896">
        <w:rPr>
          <w:rFonts w:eastAsia="Malgun Gothic" w:hint="eastAsia"/>
          <w:color w:val="000000" w:themeColor="text1"/>
          <w:lang w:eastAsia="ko-KR"/>
        </w:rPr>
        <w:t xml:space="preserve"> of UE </w:t>
      </w:r>
      <w:proofErr w:type="spellStart"/>
      <w:r w:rsidR="006B0896">
        <w:rPr>
          <w:rFonts w:eastAsia="Malgun Gothic" w:hint="eastAsia"/>
          <w:color w:val="000000" w:themeColor="text1"/>
          <w:lang w:eastAsia="ko-KR"/>
        </w:rPr>
        <w:t>behavior</w:t>
      </w:r>
      <w:proofErr w:type="spellEnd"/>
      <w:r w:rsidR="006B0896">
        <w:rPr>
          <w:rFonts w:eastAsia="Malgun Gothic" w:hint="eastAsia"/>
          <w:color w:val="000000" w:themeColor="text1"/>
          <w:lang w:eastAsia="ko-KR"/>
        </w:rPr>
        <w:t xml:space="preserve"> </w:t>
      </w:r>
      <w:r w:rsidRPr="00110B90">
        <w:rPr>
          <w:rFonts w:eastAsia="Malgun Gothic" w:hint="eastAsia"/>
          <w:color w:val="000000" w:themeColor="text1"/>
          <w:lang w:eastAsia="ko-KR"/>
        </w:rPr>
        <w:t>(i.e., when to measure LP-RSRP</w:t>
      </w:r>
      <w:r w:rsidR="000A7E4B">
        <w:rPr>
          <w:rFonts w:eastAsia="Malgun Gothic" w:hint="eastAsia"/>
          <w:color w:val="000000" w:themeColor="text1"/>
          <w:lang w:eastAsia="ko-KR"/>
        </w:rPr>
        <w:t xml:space="preserve"> via LR</w:t>
      </w:r>
      <w:r w:rsidRPr="00110B90">
        <w:rPr>
          <w:rFonts w:eastAsia="Malgun Gothic" w:hint="eastAsia"/>
          <w:color w:val="000000" w:themeColor="text1"/>
          <w:lang w:eastAsia="ko-KR"/>
        </w:rPr>
        <w:t>) cannot be avoided</w:t>
      </w:r>
      <w:r w:rsidR="000A7E4B">
        <w:rPr>
          <w:rFonts w:eastAsia="Malgun Gothic" w:hint="eastAsia"/>
          <w:color w:val="000000" w:themeColor="text1"/>
          <w:lang w:eastAsia="ko-KR"/>
        </w:rPr>
        <w:t>.</w:t>
      </w:r>
      <w:r w:rsidR="00820D64">
        <w:rPr>
          <w:rFonts w:eastAsia="Malgun Gothic" w:hint="eastAsia"/>
          <w:color w:val="000000" w:themeColor="text1"/>
          <w:lang w:eastAsia="ko-KR"/>
        </w:rPr>
        <w:t xml:space="preserve"> </w:t>
      </w:r>
    </w:p>
    <w:p w14:paraId="7254B7B4" w14:textId="7A2C699A" w:rsidR="00BF7015" w:rsidRPr="00522783" w:rsidRDefault="00820D64" w:rsidP="00C2047E">
      <w:pPr>
        <w:rPr>
          <w:rFonts w:eastAsia="Malgun Gothic"/>
          <w:color w:val="000000" w:themeColor="text1"/>
          <w:lang w:eastAsia="ko-KR"/>
        </w:rPr>
      </w:pPr>
      <w:r>
        <w:rPr>
          <w:rFonts w:eastAsia="Malgun Gothic" w:hint="eastAsia"/>
          <w:color w:val="000000" w:themeColor="text1"/>
          <w:lang w:eastAsia="ko-KR"/>
        </w:rPr>
        <w:t xml:space="preserve">As a solution, </w:t>
      </w:r>
      <w:r w:rsidR="00686148" w:rsidRPr="00E66F80">
        <w:rPr>
          <w:rFonts w:eastAsia="Malgun Gothic" w:hint="eastAsia"/>
          <w:color w:val="000000" w:themeColor="text1"/>
          <w:lang w:eastAsia="ko-KR"/>
        </w:rPr>
        <w:t>RAN2 consider</w:t>
      </w:r>
      <w:r>
        <w:rPr>
          <w:rFonts w:eastAsia="Malgun Gothic" w:hint="eastAsia"/>
          <w:color w:val="000000" w:themeColor="text1"/>
          <w:lang w:eastAsia="ko-KR"/>
        </w:rPr>
        <w:t>s</w:t>
      </w:r>
      <w:r w:rsidR="00686148" w:rsidRPr="00E66F80">
        <w:rPr>
          <w:rFonts w:eastAsia="Malgun Gothic" w:hint="eastAsia"/>
          <w:color w:val="000000" w:themeColor="text1"/>
          <w:lang w:eastAsia="ko-KR"/>
        </w:rPr>
        <w:t xml:space="preserve"> some </w:t>
      </w:r>
      <w:r w:rsidR="00686148" w:rsidRPr="00E66F80">
        <w:rPr>
          <w:rFonts w:eastAsia="Malgun Gothic"/>
          <w:color w:val="000000" w:themeColor="text1"/>
          <w:lang w:eastAsia="ko-KR"/>
        </w:rPr>
        <w:t>conditions</w:t>
      </w:r>
      <w:r w:rsidR="00686148" w:rsidRPr="00E66F80">
        <w:rPr>
          <w:rFonts w:eastAsia="Malgun Gothic" w:hint="eastAsia"/>
          <w:color w:val="000000" w:themeColor="text1"/>
          <w:lang w:eastAsia="ko-KR"/>
        </w:rPr>
        <w:t xml:space="preserve"> when to </w:t>
      </w:r>
      <w:r w:rsidR="00F10208" w:rsidRPr="00E66F80">
        <w:rPr>
          <w:rFonts w:eastAsia="Malgun Gothic" w:hint="eastAsia"/>
          <w:color w:val="000000" w:themeColor="text1"/>
          <w:lang w:eastAsia="ko-KR"/>
        </w:rPr>
        <w:t xml:space="preserve">use </w:t>
      </w:r>
      <w:r w:rsidR="00686148" w:rsidRPr="00E66F80">
        <w:rPr>
          <w:rFonts w:eastAsia="Malgun Gothic" w:hint="eastAsia"/>
          <w:color w:val="000000" w:themeColor="text1"/>
          <w:lang w:eastAsia="ko-KR"/>
        </w:rPr>
        <w:t>metric</w:t>
      </w:r>
      <w:r w:rsidR="000A7E4B">
        <w:rPr>
          <w:rFonts w:eastAsia="Malgun Gothic" w:hint="eastAsia"/>
          <w:color w:val="000000" w:themeColor="text1"/>
          <w:lang w:eastAsia="ko-KR"/>
        </w:rPr>
        <w:t>(</w:t>
      </w:r>
      <w:r w:rsidR="00686148" w:rsidRPr="00E66F80">
        <w:rPr>
          <w:rFonts w:eastAsia="Malgun Gothic" w:hint="eastAsia"/>
          <w:color w:val="000000" w:themeColor="text1"/>
          <w:lang w:eastAsia="ko-KR"/>
        </w:rPr>
        <w:t>s</w:t>
      </w:r>
      <w:r w:rsidR="000A7E4B">
        <w:rPr>
          <w:rFonts w:eastAsia="Malgun Gothic" w:hint="eastAsia"/>
          <w:color w:val="000000" w:themeColor="text1"/>
          <w:lang w:eastAsia="ko-KR"/>
        </w:rPr>
        <w:t>)</w:t>
      </w:r>
      <w:r w:rsidR="009810EB">
        <w:rPr>
          <w:rFonts w:eastAsia="Malgun Gothic" w:hint="eastAsia"/>
          <w:color w:val="000000" w:themeColor="text1"/>
          <w:lang w:eastAsia="ko-KR"/>
        </w:rPr>
        <w:t xml:space="preserve"> via </w:t>
      </w:r>
      <w:r w:rsidR="00686148" w:rsidRPr="00E66F80">
        <w:rPr>
          <w:rFonts w:eastAsia="Malgun Gothic" w:hint="eastAsia"/>
          <w:color w:val="000000" w:themeColor="text1"/>
          <w:lang w:eastAsia="ko-KR"/>
        </w:rPr>
        <w:t>MR</w:t>
      </w:r>
      <w:r w:rsidR="000A7E4B">
        <w:rPr>
          <w:rFonts w:eastAsia="Malgun Gothic" w:hint="eastAsia"/>
          <w:color w:val="000000" w:themeColor="text1"/>
          <w:lang w:eastAsia="ko-KR"/>
        </w:rPr>
        <w:t xml:space="preserve"> </w:t>
      </w:r>
      <w:r w:rsidR="00406327">
        <w:rPr>
          <w:rFonts w:eastAsia="Malgun Gothic"/>
          <w:color w:val="000000" w:themeColor="text1"/>
          <w:lang w:eastAsia="ko-KR"/>
        </w:rPr>
        <w:t xml:space="preserve">measurement </w:t>
      </w:r>
      <w:r>
        <w:rPr>
          <w:rFonts w:eastAsia="Malgun Gothic" w:hint="eastAsia"/>
          <w:color w:val="000000" w:themeColor="text1"/>
          <w:lang w:eastAsia="ko-KR"/>
        </w:rPr>
        <w:t>only</w:t>
      </w:r>
      <w:r w:rsidR="00091505">
        <w:rPr>
          <w:rFonts w:eastAsia="Malgun Gothic"/>
          <w:color w:val="000000" w:themeColor="text1"/>
          <w:lang w:eastAsia="ko-KR"/>
        </w:rPr>
        <w:t xml:space="preserve"> with relaxed </w:t>
      </w:r>
      <w:r w:rsidR="00406327">
        <w:rPr>
          <w:rFonts w:eastAsia="Malgun Gothic"/>
          <w:color w:val="000000" w:themeColor="text1"/>
          <w:lang w:eastAsia="ko-KR"/>
        </w:rPr>
        <w:t xml:space="preserve">(or skipping) </w:t>
      </w:r>
      <w:r w:rsidR="00686148" w:rsidRPr="00E66F80">
        <w:rPr>
          <w:rFonts w:eastAsia="Malgun Gothic" w:hint="eastAsia"/>
          <w:color w:val="000000" w:themeColor="text1"/>
          <w:lang w:eastAsia="ko-KR"/>
        </w:rPr>
        <w:t>LR</w:t>
      </w:r>
      <w:r w:rsidR="00091505">
        <w:rPr>
          <w:rFonts w:eastAsia="Malgun Gothic"/>
          <w:color w:val="000000" w:themeColor="text1"/>
          <w:lang w:eastAsia="ko-KR"/>
        </w:rPr>
        <w:t xml:space="preserve"> measurement</w:t>
      </w:r>
      <w:r w:rsidR="00406327">
        <w:rPr>
          <w:rFonts w:eastAsia="Malgun Gothic"/>
          <w:color w:val="000000" w:themeColor="text1"/>
          <w:lang w:eastAsia="ko-KR"/>
        </w:rPr>
        <w:t xml:space="preserve"> </w:t>
      </w:r>
      <w:r w:rsidR="00686148" w:rsidRPr="00E66F80">
        <w:rPr>
          <w:rFonts w:eastAsia="Malgun Gothic" w:hint="eastAsia"/>
          <w:color w:val="000000" w:themeColor="text1"/>
          <w:lang w:eastAsia="ko-KR"/>
        </w:rPr>
        <w:t xml:space="preserve">for </w:t>
      </w:r>
      <w:r w:rsidR="00686148" w:rsidRPr="00E66F80">
        <w:rPr>
          <w:rFonts w:eastAsia="Malgun Gothic"/>
          <w:color w:val="000000" w:themeColor="text1"/>
          <w:lang w:eastAsia="ko-KR"/>
        </w:rPr>
        <w:t>determining</w:t>
      </w:r>
      <w:r w:rsidR="009810EB">
        <w:rPr>
          <w:rFonts w:eastAsia="Malgun Gothic" w:hint="eastAsia"/>
          <w:color w:val="000000" w:themeColor="text1"/>
          <w:lang w:eastAsia="ko-KR"/>
        </w:rPr>
        <w:t xml:space="preserve"> whether </w:t>
      </w:r>
      <w:proofErr w:type="spellStart"/>
      <w:r w:rsidR="000A7E4B">
        <w:rPr>
          <w:rFonts w:eastAsia="Malgun Gothic" w:hint="eastAsia"/>
          <w:color w:val="000000" w:themeColor="text1"/>
          <w:lang w:eastAsia="ko-KR"/>
        </w:rPr>
        <w:t>satysifying</w:t>
      </w:r>
      <w:proofErr w:type="spellEnd"/>
      <w:r w:rsidR="000A7E4B">
        <w:rPr>
          <w:rFonts w:eastAsia="Malgun Gothic" w:hint="eastAsia"/>
          <w:color w:val="000000" w:themeColor="text1"/>
          <w:lang w:eastAsia="ko-KR"/>
        </w:rPr>
        <w:t xml:space="preserve"> </w:t>
      </w:r>
      <w:r w:rsidR="00686148" w:rsidRPr="00E66F80">
        <w:rPr>
          <w:rFonts w:eastAsia="Malgun Gothic" w:hint="eastAsia"/>
          <w:color w:val="000000" w:themeColor="text1"/>
          <w:lang w:eastAsia="ko-KR"/>
        </w:rPr>
        <w:t xml:space="preserve">the entry </w:t>
      </w:r>
      <w:proofErr w:type="spellStart"/>
      <w:r w:rsidR="00686148" w:rsidRPr="00E66F80">
        <w:rPr>
          <w:rFonts w:eastAsia="Malgun Gothic" w:hint="eastAsia"/>
          <w:color w:val="000000" w:themeColor="text1"/>
          <w:lang w:eastAsia="ko-KR"/>
        </w:rPr>
        <w:t>condtion</w:t>
      </w:r>
      <w:proofErr w:type="spellEnd"/>
      <w:r w:rsidR="00F10208" w:rsidRPr="00E66F80">
        <w:rPr>
          <w:rFonts w:eastAsia="Malgun Gothic" w:hint="eastAsia"/>
          <w:color w:val="000000" w:themeColor="text1"/>
          <w:lang w:eastAsia="ko-KR"/>
        </w:rPr>
        <w:t xml:space="preserve">. For example, </w:t>
      </w:r>
      <w:r w:rsidR="000A7E4B">
        <w:rPr>
          <w:rFonts w:eastAsia="Malgun Gothic" w:hint="eastAsia"/>
          <w:color w:val="000000" w:themeColor="text1"/>
          <w:lang w:eastAsia="ko-KR"/>
        </w:rPr>
        <w:t>RAN2</w:t>
      </w:r>
      <w:r w:rsidR="009810EB">
        <w:rPr>
          <w:rFonts w:eastAsia="Malgun Gothic" w:hint="eastAsia"/>
          <w:color w:val="000000" w:themeColor="text1"/>
          <w:lang w:eastAsia="ko-KR"/>
        </w:rPr>
        <w:t xml:space="preserve"> can </w:t>
      </w:r>
      <w:r>
        <w:rPr>
          <w:rFonts w:eastAsia="Malgun Gothic" w:hint="eastAsia"/>
          <w:color w:val="000000" w:themeColor="text1"/>
          <w:lang w:eastAsia="ko-KR"/>
        </w:rPr>
        <w:t xml:space="preserve">consider </w:t>
      </w:r>
      <w:proofErr w:type="gramStart"/>
      <w:r w:rsidR="000A7E4B">
        <w:rPr>
          <w:rFonts w:eastAsia="Malgun Gothic" w:hint="eastAsia"/>
          <w:color w:val="000000" w:themeColor="text1"/>
          <w:lang w:eastAsia="ko-KR"/>
        </w:rPr>
        <w:t>to use</w:t>
      </w:r>
      <w:proofErr w:type="gramEnd"/>
      <w:r w:rsidR="000A7E4B">
        <w:rPr>
          <w:rFonts w:eastAsia="Malgun Gothic" w:hint="eastAsia"/>
          <w:color w:val="000000" w:themeColor="text1"/>
          <w:lang w:eastAsia="ko-KR"/>
        </w:rPr>
        <w:t xml:space="preserve"> metric via </w:t>
      </w:r>
      <w:r w:rsidR="00F10208" w:rsidRPr="00E66F80">
        <w:rPr>
          <w:rFonts w:eastAsia="Malgun Gothic" w:hint="eastAsia"/>
          <w:color w:val="000000" w:themeColor="text1"/>
          <w:lang w:eastAsia="ko-KR"/>
        </w:rPr>
        <w:t>MR</w:t>
      </w:r>
      <w:r w:rsidR="000A7E4B">
        <w:rPr>
          <w:rFonts w:eastAsia="Malgun Gothic" w:hint="eastAsia"/>
          <w:color w:val="000000" w:themeColor="text1"/>
          <w:lang w:eastAsia="ko-KR"/>
        </w:rPr>
        <w:t xml:space="preserve"> </w:t>
      </w:r>
      <w:r>
        <w:rPr>
          <w:rFonts w:eastAsia="Malgun Gothic" w:hint="eastAsia"/>
          <w:color w:val="000000" w:themeColor="text1"/>
          <w:lang w:eastAsia="ko-KR"/>
        </w:rPr>
        <w:t>only</w:t>
      </w:r>
      <w:r w:rsidR="00091505">
        <w:rPr>
          <w:rFonts w:eastAsia="Malgun Gothic"/>
          <w:color w:val="000000" w:themeColor="text1"/>
          <w:lang w:eastAsia="ko-KR"/>
        </w:rPr>
        <w:t xml:space="preserve"> </w:t>
      </w:r>
      <w:r w:rsidR="00F10208" w:rsidRPr="00E66F80">
        <w:rPr>
          <w:rFonts w:eastAsia="Malgun Gothic" w:hint="eastAsia"/>
          <w:color w:val="000000" w:themeColor="text1"/>
          <w:lang w:eastAsia="ko-KR"/>
        </w:rPr>
        <w:t>when</w:t>
      </w:r>
      <w:r w:rsidR="00F868DF">
        <w:rPr>
          <w:rFonts w:eastAsia="Malgun Gothic" w:hint="eastAsia"/>
          <w:color w:val="000000" w:themeColor="text1"/>
          <w:lang w:eastAsia="ko-KR"/>
        </w:rPr>
        <w:t xml:space="preserve"> </w:t>
      </w:r>
      <w:r w:rsidR="000A7E4B">
        <w:rPr>
          <w:rFonts w:eastAsia="Malgun Gothic" w:hint="eastAsia"/>
          <w:color w:val="000000" w:themeColor="text1"/>
          <w:lang w:eastAsia="ko-KR"/>
        </w:rPr>
        <w:t>the</w:t>
      </w:r>
      <w:r w:rsidR="00954C9E">
        <w:rPr>
          <w:rFonts w:eastAsia="Malgun Gothic" w:hint="eastAsia"/>
          <w:color w:val="000000" w:themeColor="text1"/>
          <w:lang w:eastAsia="ko-KR"/>
        </w:rPr>
        <w:t xml:space="preserve"> </w:t>
      </w:r>
      <w:r w:rsidR="00F10208" w:rsidRPr="00E66F80">
        <w:rPr>
          <w:rFonts w:eastAsia="Malgun Gothic" w:hint="eastAsia"/>
          <w:color w:val="000000" w:themeColor="text1"/>
          <w:lang w:eastAsia="ko-KR"/>
        </w:rPr>
        <w:t xml:space="preserve">measurement </w:t>
      </w:r>
      <w:r w:rsidR="00F868DF">
        <w:rPr>
          <w:rFonts w:eastAsia="Malgun Gothic"/>
          <w:color w:val="000000" w:themeColor="text1"/>
          <w:lang w:eastAsia="ko-KR"/>
        </w:rPr>
        <w:t>configuration</w:t>
      </w:r>
      <w:r w:rsidR="00F868DF">
        <w:rPr>
          <w:rFonts w:eastAsia="Malgun Gothic" w:hint="eastAsia"/>
          <w:color w:val="000000" w:themeColor="text1"/>
          <w:lang w:eastAsia="ko-KR"/>
        </w:rPr>
        <w:t xml:space="preserve">/parameters for </w:t>
      </w:r>
      <w:r w:rsidR="00F10208" w:rsidRPr="00E66F80">
        <w:rPr>
          <w:rFonts w:eastAsia="Malgun Gothic" w:hint="eastAsia"/>
          <w:color w:val="000000" w:themeColor="text1"/>
          <w:lang w:eastAsia="ko-KR"/>
        </w:rPr>
        <w:t xml:space="preserve">MR and LR is </w:t>
      </w:r>
      <w:r w:rsidR="00F10208" w:rsidRPr="00E66F80">
        <w:rPr>
          <w:rFonts w:eastAsia="Malgun Gothic"/>
          <w:color w:val="000000" w:themeColor="text1"/>
          <w:lang w:eastAsia="ko-KR"/>
        </w:rPr>
        <w:t>similar</w:t>
      </w:r>
      <w:r w:rsidR="00F10208" w:rsidRPr="00E66F80">
        <w:rPr>
          <w:rFonts w:eastAsia="Malgun Gothic" w:hint="eastAsia"/>
          <w:color w:val="000000" w:themeColor="text1"/>
          <w:lang w:eastAsia="ko-KR"/>
        </w:rPr>
        <w:t xml:space="preserve"> (e.g., </w:t>
      </w:r>
      <w:r w:rsidR="00954C9E">
        <w:rPr>
          <w:rFonts w:eastAsia="Malgun Gothic"/>
          <w:color w:val="000000" w:themeColor="text1"/>
          <w:lang w:eastAsia="ko-KR"/>
        </w:rPr>
        <w:t>similar</w:t>
      </w:r>
      <w:r w:rsidR="00954C9E">
        <w:rPr>
          <w:rFonts w:eastAsia="Malgun Gothic" w:hint="eastAsia"/>
          <w:color w:val="000000" w:themeColor="text1"/>
          <w:lang w:eastAsia="ko-KR"/>
        </w:rPr>
        <w:t xml:space="preserve"> </w:t>
      </w:r>
      <w:r w:rsidR="00F10208" w:rsidRPr="00E66F80">
        <w:rPr>
          <w:rFonts w:eastAsia="Malgun Gothic" w:hint="eastAsia"/>
          <w:color w:val="000000" w:themeColor="text1"/>
          <w:lang w:eastAsia="ko-KR"/>
        </w:rPr>
        <w:t>bandwidth,</w:t>
      </w:r>
      <w:r w:rsidR="00954C9E">
        <w:rPr>
          <w:rFonts w:eastAsia="Malgun Gothic" w:hint="eastAsia"/>
          <w:color w:val="000000" w:themeColor="text1"/>
          <w:lang w:eastAsia="ko-KR"/>
        </w:rPr>
        <w:t xml:space="preserve"> </w:t>
      </w:r>
      <w:r w:rsidR="00F10208" w:rsidRPr="00E66F80">
        <w:rPr>
          <w:rFonts w:eastAsia="Malgun Gothic" w:hint="eastAsia"/>
          <w:color w:val="000000" w:themeColor="text1"/>
          <w:lang w:eastAsia="ko-KR"/>
        </w:rPr>
        <w:t>carrier frequency</w:t>
      </w:r>
      <w:r w:rsidR="009810EB">
        <w:rPr>
          <w:rFonts w:eastAsia="Malgun Gothic" w:hint="eastAsia"/>
          <w:color w:val="000000" w:themeColor="text1"/>
          <w:lang w:eastAsia="ko-KR"/>
        </w:rPr>
        <w:t>, band</w:t>
      </w:r>
      <w:r w:rsidR="00F10208" w:rsidRPr="00E66F80">
        <w:rPr>
          <w:rFonts w:eastAsia="Malgun Gothic" w:hint="eastAsia"/>
          <w:color w:val="000000" w:themeColor="text1"/>
          <w:lang w:eastAsia="ko-KR"/>
        </w:rPr>
        <w:t>)</w:t>
      </w:r>
      <w:r w:rsidR="009810EB">
        <w:rPr>
          <w:rFonts w:eastAsia="Malgun Gothic" w:hint="eastAsia"/>
          <w:color w:val="000000" w:themeColor="text1"/>
          <w:lang w:eastAsia="ko-KR"/>
        </w:rPr>
        <w:t xml:space="preserve"> that </w:t>
      </w:r>
      <w:r w:rsidR="00522783">
        <w:rPr>
          <w:rFonts w:eastAsia="Malgun Gothic" w:hint="eastAsia"/>
          <w:color w:val="000000" w:themeColor="text1"/>
          <w:lang w:eastAsia="ko-KR"/>
        </w:rPr>
        <w:t>assumes</w:t>
      </w:r>
      <w:r w:rsidR="00DC0BE6">
        <w:rPr>
          <w:rFonts w:eastAsia="Malgun Gothic" w:hint="eastAsia"/>
          <w:color w:val="000000" w:themeColor="text1"/>
          <w:lang w:eastAsia="ko-KR"/>
        </w:rPr>
        <w:t xml:space="preserve"> results of MR measurement is similar to the results of LR </w:t>
      </w:r>
      <w:r w:rsidR="00DC0BE6">
        <w:rPr>
          <w:rFonts w:eastAsia="Malgun Gothic"/>
          <w:color w:val="000000" w:themeColor="text1"/>
          <w:lang w:eastAsia="ko-KR"/>
        </w:rPr>
        <w:t>measurement</w:t>
      </w:r>
      <w:r w:rsidR="00522783">
        <w:rPr>
          <w:rFonts w:eastAsia="Malgun Gothic" w:hint="eastAsia"/>
          <w:color w:val="000000" w:themeColor="text1"/>
          <w:lang w:eastAsia="ko-KR"/>
        </w:rPr>
        <w:t>.</w:t>
      </w:r>
      <w:r w:rsidR="0045549D">
        <w:rPr>
          <w:rFonts w:eastAsia="Malgun Gothic"/>
          <w:color w:val="000000" w:themeColor="text1"/>
          <w:lang w:eastAsia="ko-KR"/>
        </w:rPr>
        <w:t xml:space="preserve"> For LR measurement relaxation</w:t>
      </w:r>
      <w:r w:rsidR="000A317E">
        <w:rPr>
          <w:rFonts w:eastAsia="Malgun Gothic" w:hint="eastAsia"/>
          <w:color w:val="000000" w:themeColor="text1"/>
          <w:lang w:eastAsia="ko-KR"/>
        </w:rPr>
        <w:t xml:space="preserve">, </w:t>
      </w:r>
      <w:r w:rsidR="00D3114D">
        <w:rPr>
          <w:rFonts w:eastAsia="Malgun Gothic"/>
          <w:color w:val="000000" w:themeColor="text1"/>
          <w:lang w:eastAsia="ko-KR"/>
        </w:rPr>
        <w:t>another MR</w:t>
      </w:r>
      <w:r w:rsidR="000A317E">
        <w:rPr>
          <w:rFonts w:eastAsia="Malgun Gothic" w:hint="eastAsia"/>
          <w:color w:val="000000" w:themeColor="text1"/>
          <w:lang w:eastAsia="ko-KR"/>
        </w:rPr>
        <w:t>-based threshold</w:t>
      </w:r>
      <w:r w:rsidR="00D3114D">
        <w:rPr>
          <w:rFonts w:eastAsia="Malgun Gothic"/>
          <w:color w:val="000000" w:themeColor="text1"/>
          <w:lang w:eastAsia="ko-KR"/>
        </w:rPr>
        <w:t xml:space="preserve"> </w:t>
      </w:r>
      <w:r w:rsidR="00091505">
        <w:rPr>
          <w:rFonts w:eastAsia="Malgun Gothic"/>
          <w:color w:val="000000" w:themeColor="text1"/>
          <w:lang w:eastAsia="ko-KR"/>
        </w:rPr>
        <w:t xml:space="preserve">(e.g., </w:t>
      </w:r>
      <w:r w:rsidR="0045549D">
        <w:rPr>
          <w:rFonts w:eastAsia="Malgun Gothic"/>
          <w:color w:val="000000" w:themeColor="text1"/>
          <w:lang w:eastAsia="ko-KR"/>
        </w:rPr>
        <w:t>entry condition with an offset</w:t>
      </w:r>
      <w:r w:rsidR="00091505">
        <w:rPr>
          <w:rFonts w:eastAsia="Malgun Gothic"/>
          <w:color w:val="000000" w:themeColor="text1"/>
          <w:lang w:eastAsia="ko-KR"/>
        </w:rPr>
        <w:t xml:space="preserve">) </w:t>
      </w:r>
      <w:r w:rsidR="000A317E">
        <w:rPr>
          <w:rFonts w:eastAsia="Malgun Gothic" w:hint="eastAsia"/>
          <w:color w:val="000000" w:themeColor="text1"/>
          <w:lang w:eastAsia="ko-KR"/>
        </w:rPr>
        <w:t xml:space="preserve">can be considered. For example, if </w:t>
      </w:r>
      <w:r w:rsidR="003D443D">
        <w:rPr>
          <w:rFonts w:eastAsia="Malgun Gothic"/>
          <w:color w:val="000000" w:themeColor="text1"/>
          <w:lang w:eastAsia="ko-KR"/>
        </w:rPr>
        <w:t xml:space="preserve">measured value of </w:t>
      </w:r>
      <w:r w:rsidR="000A317E">
        <w:rPr>
          <w:rFonts w:eastAsia="Malgun Gothic" w:hint="eastAsia"/>
          <w:color w:val="000000" w:themeColor="text1"/>
          <w:lang w:eastAsia="ko-KR"/>
        </w:rPr>
        <w:t>MR measurement is good enoug</w:t>
      </w:r>
      <w:r w:rsidR="0045549D">
        <w:rPr>
          <w:rFonts w:eastAsia="Malgun Gothic"/>
          <w:color w:val="000000" w:themeColor="text1"/>
          <w:lang w:eastAsia="ko-KR"/>
        </w:rPr>
        <w:t>h (e.g., cell-</w:t>
      </w:r>
      <w:proofErr w:type="spellStart"/>
      <w:r w:rsidR="0045549D">
        <w:rPr>
          <w:rFonts w:eastAsia="Malgun Gothic"/>
          <w:color w:val="000000" w:themeColor="text1"/>
          <w:lang w:eastAsia="ko-KR"/>
        </w:rPr>
        <w:t>center</w:t>
      </w:r>
      <w:proofErr w:type="spellEnd"/>
      <w:r w:rsidR="0045549D">
        <w:rPr>
          <w:rFonts w:eastAsia="Malgun Gothic"/>
          <w:color w:val="000000" w:themeColor="text1"/>
          <w:lang w:eastAsia="ko-KR"/>
        </w:rPr>
        <w:t>) with satisfying the threshold</w:t>
      </w:r>
      <w:r w:rsidR="00D3114D">
        <w:rPr>
          <w:rFonts w:eastAsia="Malgun Gothic"/>
          <w:color w:val="000000" w:themeColor="text1"/>
          <w:lang w:eastAsia="ko-KR"/>
        </w:rPr>
        <w:t xml:space="preserve">, </w:t>
      </w:r>
      <w:r w:rsidR="000A317E">
        <w:rPr>
          <w:rFonts w:eastAsia="Malgun Gothic" w:hint="eastAsia"/>
          <w:color w:val="000000" w:themeColor="text1"/>
          <w:lang w:eastAsia="ko-KR"/>
        </w:rPr>
        <w:t xml:space="preserve">then the UE can start LP-WUS </w:t>
      </w:r>
      <w:r w:rsidR="000A317E">
        <w:rPr>
          <w:rFonts w:eastAsia="Malgun Gothic"/>
          <w:color w:val="000000" w:themeColor="text1"/>
          <w:lang w:eastAsia="ko-KR"/>
        </w:rPr>
        <w:t>monitoring</w:t>
      </w:r>
      <w:r w:rsidR="000A317E">
        <w:rPr>
          <w:rFonts w:eastAsia="Malgun Gothic" w:hint="eastAsia"/>
          <w:color w:val="000000" w:themeColor="text1"/>
          <w:lang w:eastAsia="ko-KR"/>
        </w:rPr>
        <w:t xml:space="preserve"> without utilizing LR-based </w:t>
      </w:r>
      <w:r w:rsidR="00D3114D">
        <w:rPr>
          <w:rFonts w:eastAsia="Malgun Gothic"/>
          <w:color w:val="000000" w:themeColor="text1"/>
          <w:lang w:eastAsia="ko-KR"/>
        </w:rPr>
        <w:t xml:space="preserve">measurement </w:t>
      </w:r>
      <w:r w:rsidR="00D3114D">
        <w:rPr>
          <w:rFonts w:eastAsia="Malgun Gothic" w:hint="eastAsia"/>
          <w:color w:val="000000" w:themeColor="text1"/>
          <w:lang w:eastAsia="ko-KR"/>
        </w:rPr>
        <w:t>(e.g.</w:t>
      </w:r>
      <w:proofErr w:type="gramStart"/>
      <w:r w:rsidR="00D3114D">
        <w:rPr>
          <w:rFonts w:eastAsia="Malgun Gothic" w:hint="eastAsia"/>
          <w:color w:val="000000" w:themeColor="text1"/>
          <w:lang w:eastAsia="ko-KR"/>
        </w:rPr>
        <w:t xml:space="preserve">,  </w:t>
      </w:r>
      <w:r w:rsidR="00D3114D">
        <w:rPr>
          <w:rFonts w:eastAsia="Malgun Gothic"/>
          <w:color w:val="000000" w:themeColor="text1"/>
          <w:lang w:eastAsia="ko-KR"/>
        </w:rPr>
        <w:t>given</w:t>
      </w:r>
      <w:proofErr w:type="gramEnd"/>
      <w:r w:rsidR="00D3114D">
        <w:rPr>
          <w:rFonts w:eastAsia="Malgun Gothic"/>
          <w:color w:val="000000" w:themeColor="text1"/>
          <w:lang w:eastAsia="ko-KR"/>
        </w:rPr>
        <w:t xml:space="preserve"> that </w:t>
      </w:r>
      <w:r w:rsidR="00D3114D">
        <w:rPr>
          <w:rFonts w:eastAsia="Malgun Gothic" w:hint="eastAsia"/>
          <w:color w:val="000000" w:themeColor="text1"/>
          <w:lang w:eastAsia="ko-KR"/>
        </w:rPr>
        <w:t>LR-based threshold assumed to be satisfied)</w:t>
      </w:r>
      <w:r w:rsidR="000A317E">
        <w:rPr>
          <w:rFonts w:eastAsia="Malgun Gothic" w:hint="eastAsia"/>
          <w:color w:val="000000" w:themeColor="text1"/>
          <w:lang w:eastAsia="ko-KR"/>
        </w:rPr>
        <w:t>.</w:t>
      </w:r>
    </w:p>
    <w:p w14:paraId="4B89056B" w14:textId="6179FFE9" w:rsidR="00DD3B44" w:rsidRDefault="00C2047E" w:rsidP="00D03528">
      <w:pPr>
        <w:rPr>
          <w:rFonts w:eastAsia="Malgun Gothic"/>
          <w:i/>
          <w:iCs/>
          <w:color w:val="000000" w:themeColor="text1"/>
          <w:lang w:eastAsia="ko-KR"/>
        </w:rPr>
      </w:pPr>
      <w:r w:rsidRPr="00E66F80">
        <w:rPr>
          <w:b/>
          <w:bCs/>
          <w:i/>
          <w:iCs/>
          <w:color w:val="000000" w:themeColor="text1"/>
        </w:rPr>
        <w:t xml:space="preserve">Proposal </w:t>
      </w:r>
      <w:r w:rsidR="006965AB">
        <w:rPr>
          <w:b/>
          <w:bCs/>
          <w:i/>
          <w:iCs/>
          <w:color w:val="000000" w:themeColor="text1"/>
        </w:rPr>
        <w:t>4</w:t>
      </w:r>
      <w:r w:rsidRPr="00E66F80">
        <w:rPr>
          <w:i/>
          <w:iCs/>
          <w:color w:val="000000" w:themeColor="text1"/>
        </w:rPr>
        <w:t xml:space="preserve">: </w:t>
      </w:r>
      <w:r w:rsidR="00091505">
        <w:rPr>
          <w:rFonts w:hint="eastAsia"/>
          <w:i/>
          <w:iCs/>
          <w:color w:val="000000" w:themeColor="text1"/>
        </w:rPr>
        <w:t xml:space="preserve">For satisfying LP-WUS entry </w:t>
      </w:r>
      <w:r w:rsidR="00091505">
        <w:rPr>
          <w:i/>
          <w:iCs/>
          <w:color w:val="000000" w:themeColor="text1"/>
        </w:rPr>
        <w:t>condition</w:t>
      </w:r>
      <w:r w:rsidR="00091505">
        <w:rPr>
          <w:rFonts w:hint="eastAsia"/>
          <w:i/>
          <w:iCs/>
          <w:color w:val="000000" w:themeColor="text1"/>
        </w:rPr>
        <w:t>, support to use MR measurement only with LR measurement relaxation (i.e., skipping LR measurement). Detail condition is FFS.</w:t>
      </w:r>
    </w:p>
    <w:p w14:paraId="55A9F8E7" w14:textId="77777777" w:rsidR="00CC52FD" w:rsidRPr="00D25B25" w:rsidRDefault="00CC52FD" w:rsidP="00D03528">
      <w:pPr>
        <w:rPr>
          <w:rFonts w:eastAsia="Malgun Gothic"/>
          <w:color w:val="000000" w:themeColor="text1"/>
          <w:lang w:eastAsia="ko-KR"/>
        </w:rPr>
      </w:pPr>
    </w:p>
    <w:p w14:paraId="5ADA9FD6" w14:textId="1361E29F" w:rsidR="00D03528" w:rsidRPr="00D03528" w:rsidRDefault="004D3AC9" w:rsidP="00725458">
      <w:pPr>
        <w:rPr>
          <w:b/>
          <w:bCs/>
          <w:color w:val="000000"/>
          <w:u w:val="single"/>
        </w:rPr>
      </w:pPr>
      <w:r>
        <w:rPr>
          <w:rFonts w:eastAsia="Malgun Gothic" w:hint="eastAsia"/>
          <w:b/>
          <w:bCs/>
          <w:color w:val="000000"/>
          <w:u w:val="single"/>
          <w:lang w:eastAsia="ko-KR"/>
        </w:rPr>
        <w:t xml:space="preserve">Exit </w:t>
      </w:r>
      <w:r>
        <w:rPr>
          <w:rFonts w:eastAsia="Malgun Gothic"/>
          <w:b/>
          <w:bCs/>
          <w:color w:val="000000"/>
          <w:u w:val="single"/>
          <w:lang w:eastAsia="ko-KR"/>
        </w:rPr>
        <w:t>condition</w:t>
      </w:r>
      <w:r>
        <w:rPr>
          <w:rFonts w:eastAsia="Malgun Gothic" w:hint="eastAsia"/>
          <w:b/>
          <w:bCs/>
          <w:color w:val="000000"/>
          <w:u w:val="single"/>
          <w:lang w:eastAsia="ko-KR"/>
        </w:rPr>
        <w:t xml:space="preserve"> </w:t>
      </w:r>
      <w:r>
        <w:rPr>
          <w:rFonts w:eastAsia="Malgun Gothic"/>
          <w:b/>
          <w:bCs/>
          <w:color w:val="000000"/>
          <w:u w:val="single"/>
          <w:lang w:eastAsia="ko-KR"/>
        </w:rPr>
        <w:t>with</w:t>
      </w:r>
      <w:r>
        <w:rPr>
          <w:rFonts w:eastAsia="Malgun Gothic" w:hint="eastAsia"/>
          <w:b/>
          <w:bCs/>
          <w:color w:val="000000"/>
          <w:u w:val="single"/>
          <w:lang w:eastAsia="ko-KR"/>
        </w:rPr>
        <w:t xml:space="preserve"> LR measurement</w:t>
      </w:r>
    </w:p>
    <w:p w14:paraId="2EE4E2DB" w14:textId="6C3CEF57" w:rsidR="00FB3CEF" w:rsidRPr="00725458" w:rsidRDefault="005D6C3B" w:rsidP="00725458">
      <w:pPr>
        <w:rPr>
          <w:color w:val="000000" w:themeColor="text1"/>
        </w:rPr>
      </w:pPr>
      <w:r>
        <w:rPr>
          <w:rFonts w:eastAsia="Malgun Gothic" w:hint="eastAsia"/>
          <w:color w:val="000000" w:themeColor="text1"/>
          <w:lang w:eastAsia="ko-KR"/>
        </w:rPr>
        <w:t xml:space="preserve">RAN2 agreed </w:t>
      </w:r>
      <w:r w:rsidR="003707E2">
        <w:rPr>
          <w:rFonts w:eastAsia="Malgun Gothic" w:hint="eastAsia"/>
          <w:color w:val="000000" w:themeColor="text1"/>
          <w:lang w:eastAsia="ko-KR"/>
        </w:rPr>
        <w:t xml:space="preserve">that entry/exit condition for LP-WUS monitoring is configured by SIB. </w:t>
      </w:r>
      <w:r w:rsidR="00FB3CEF" w:rsidRPr="00725458">
        <w:rPr>
          <w:color w:val="000000" w:themeColor="text1"/>
        </w:rPr>
        <w:t xml:space="preserve">To support </w:t>
      </w:r>
      <w:r w:rsidR="00327559" w:rsidRPr="00725458">
        <w:rPr>
          <w:color w:val="000000" w:themeColor="text1"/>
        </w:rPr>
        <w:t>entry/exit conditions for LP-WUS monitoring</w:t>
      </w:r>
      <w:r w:rsidR="00FB3CEF" w:rsidRPr="00725458">
        <w:rPr>
          <w:color w:val="000000" w:themeColor="text1"/>
        </w:rPr>
        <w:t>, the UE is configured with</w:t>
      </w:r>
      <w:r w:rsidR="00236BF5" w:rsidRPr="00725458">
        <w:rPr>
          <w:color w:val="000000" w:themeColor="text1"/>
        </w:rPr>
        <w:t xml:space="preserve"> </w:t>
      </w:r>
      <w:r w:rsidR="00FB3CEF" w:rsidRPr="00725458">
        <w:rPr>
          <w:color w:val="000000" w:themeColor="text1"/>
        </w:rPr>
        <w:t>condition</w:t>
      </w:r>
      <w:r w:rsidR="00236BF5" w:rsidRPr="00725458">
        <w:rPr>
          <w:color w:val="000000" w:themeColor="text1"/>
        </w:rPr>
        <w:t>s</w:t>
      </w:r>
      <w:r w:rsidR="00327559" w:rsidRPr="00725458">
        <w:rPr>
          <w:color w:val="000000" w:themeColor="text1"/>
        </w:rPr>
        <w:t xml:space="preserve">. </w:t>
      </w:r>
      <w:r w:rsidR="00FB3CEF" w:rsidRPr="00725458">
        <w:rPr>
          <w:color w:val="000000" w:themeColor="text1"/>
        </w:rPr>
        <w:t>For example, a threshold of LP-RSRP/LP-RSRQ value of received LP-</w:t>
      </w:r>
      <w:r w:rsidR="007C70DC" w:rsidRPr="00725458">
        <w:rPr>
          <w:color w:val="000000" w:themeColor="text1"/>
        </w:rPr>
        <w:t>S</w:t>
      </w:r>
      <w:r w:rsidR="00FB3CEF" w:rsidRPr="00725458">
        <w:rPr>
          <w:color w:val="000000" w:themeColor="text1"/>
        </w:rPr>
        <w:t>S</w:t>
      </w:r>
      <w:r w:rsidR="004D3AC9">
        <w:rPr>
          <w:rFonts w:eastAsia="Malgun Gothic" w:hint="eastAsia"/>
          <w:color w:val="000000" w:themeColor="text1"/>
          <w:lang w:eastAsia="ko-KR"/>
        </w:rPr>
        <w:t xml:space="preserve"> </w:t>
      </w:r>
      <w:r w:rsidR="00153FA2">
        <w:rPr>
          <w:rFonts w:eastAsia="Malgun Gothic" w:hint="eastAsia"/>
          <w:color w:val="000000" w:themeColor="text1"/>
          <w:lang w:eastAsia="ko-KR"/>
        </w:rPr>
        <w:t>can be configured</w:t>
      </w:r>
      <w:r w:rsidR="00236BF5" w:rsidRPr="00725458">
        <w:rPr>
          <w:color w:val="000000" w:themeColor="text1"/>
        </w:rPr>
        <w:t xml:space="preserve">. </w:t>
      </w:r>
      <w:r w:rsidR="00FB3CEF" w:rsidRPr="00725458">
        <w:rPr>
          <w:color w:val="000000" w:themeColor="text1"/>
        </w:rPr>
        <w:t xml:space="preserve">The satisfied condition (e.g., above the threshold) of </w:t>
      </w:r>
      <w:r w:rsidR="001D4096" w:rsidRPr="00725458">
        <w:rPr>
          <w:color w:val="000000" w:themeColor="text1"/>
        </w:rPr>
        <w:t xml:space="preserve">received </w:t>
      </w:r>
      <w:r w:rsidR="0091303E">
        <w:rPr>
          <w:rFonts w:eastAsia="Malgun Gothic" w:hint="eastAsia"/>
          <w:color w:val="000000" w:themeColor="text1"/>
          <w:lang w:eastAsia="ko-KR"/>
        </w:rPr>
        <w:t>LP-SS</w:t>
      </w:r>
      <w:r w:rsidR="00FB3CEF" w:rsidRPr="00725458">
        <w:rPr>
          <w:color w:val="000000" w:themeColor="text1"/>
        </w:rPr>
        <w:t xml:space="preserve"> can be regarded</w:t>
      </w:r>
      <w:r w:rsidR="001D4096" w:rsidRPr="00725458">
        <w:rPr>
          <w:color w:val="000000" w:themeColor="text1"/>
        </w:rPr>
        <w:t xml:space="preserve"> </w:t>
      </w:r>
      <w:r w:rsidR="0091303E">
        <w:rPr>
          <w:rFonts w:eastAsia="Malgun Gothic" w:hint="eastAsia"/>
          <w:color w:val="000000" w:themeColor="text1"/>
          <w:lang w:eastAsia="ko-KR"/>
        </w:rPr>
        <w:t xml:space="preserve">as </w:t>
      </w:r>
      <w:r w:rsidR="00FB3CEF" w:rsidRPr="00725458">
        <w:rPr>
          <w:color w:val="000000" w:themeColor="text1"/>
        </w:rPr>
        <w:t>successful reception</w:t>
      </w:r>
      <w:r w:rsidR="001D4096" w:rsidRPr="00725458">
        <w:rPr>
          <w:color w:val="000000" w:themeColor="text1"/>
        </w:rPr>
        <w:t xml:space="preserve"> and </w:t>
      </w:r>
      <w:r w:rsidR="0091303E">
        <w:rPr>
          <w:rFonts w:eastAsia="Malgun Gothic" w:hint="eastAsia"/>
          <w:color w:val="000000" w:themeColor="text1"/>
          <w:lang w:eastAsia="ko-KR"/>
        </w:rPr>
        <w:t>the UE can keep monitoring LP-WUS</w:t>
      </w:r>
      <w:r w:rsidR="00FB3CEF" w:rsidRPr="00725458">
        <w:rPr>
          <w:color w:val="000000" w:themeColor="text1"/>
        </w:rPr>
        <w:t>.</w:t>
      </w:r>
      <w:r w:rsidR="001D4096" w:rsidRPr="00725458">
        <w:rPr>
          <w:color w:val="000000" w:themeColor="text1"/>
        </w:rPr>
        <w:t xml:space="preserve"> </w:t>
      </w:r>
      <w:r w:rsidR="00FB3CEF" w:rsidRPr="00725458">
        <w:rPr>
          <w:color w:val="000000" w:themeColor="text1"/>
        </w:rPr>
        <w:t>In contrast, if the condition is not satisfied</w:t>
      </w:r>
      <w:r w:rsidR="0091303E">
        <w:rPr>
          <w:rFonts w:eastAsia="Malgun Gothic" w:hint="eastAsia"/>
          <w:color w:val="000000" w:themeColor="text1"/>
          <w:lang w:eastAsia="ko-KR"/>
        </w:rPr>
        <w:t xml:space="preserve"> by</w:t>
      </w:r>
      <w:r w:rsidR="00236BF5" w:rsidRPr="00725458">
        <w:rPr>
          <w:color w:val="000000" w:themeColor="text1"/>
        </w:rPr>
        <w:t xml:space="preserve"> detecting number of reception failures</w:t>
      </w:r>
      <w:r w:rsidR="000D4F4D">
        <w:rPr>
          <w:color w:val="000000" w:themeColor="text1"/>
        </w:rPr>
        <w:t xml:space="preserve"> </w:t>
      </w:r>
      <w:r w:rsidR="000D4F4D">
        <w:rPr>
          <w:rFonts w:eastAsia="Malgun Gothic" w:hint="eastAsia"/>
          <w:color w:val="000000" w:themeColor="text1"/>
          <w:lang w:eastAsia="ko-KR"/>
        </w:rPr>
        <w:t>(e.g., below the threshold</w:t>
      </w:r>
      <w:r w:rsidR="00793B95">
        <w:rPr>
          <w:rFonts w:eastAsia="Malgun Gothic"/>
          <w:color w:val="000000" w:themeColor="text1"/>
          <w:lang w:eastAsia="ko-KR"/>
        </w:rPr>
        <w:t xml:space="preserve"> of LP-RSRP</w:t>
      </w:r>
      <w:r w:rsidR="000D4F4D">
        <w:rPr>
          <w:rFonts w:eastAsia="Malgun Gothic" w:hint="eastAsia"/>
          <w:color w:val="000000" w:themeColor="text1"/>
          <w:lang w:eastAsia="ko-KR"/>
        </w:rPr>
        <w:t>)</w:t>
      </w:r>
      <w:r w:rsidR="000D4F4D">
        <w:rPr>
          <w:rFonts w:eastAsia="Malgun Gothic"/>
          <w:color w:val="000000" w:themeColor="text1"/>
          <w:lang w:eastAsia="ko-KR"/>
        </w:rPr>
        <w:t xml:space="preserve"> </w:t>
      </w:r>
      <w:r w:rsidR="000D4F4D">
        <w:rPr>
          <w:color w:val="000000" w:themeColor="text1"/>
        </w:rPr>
        <w:t xml:space="preserve">or </w:t>
      </w:r>
      <w:r w:rsidR="00793B95">
        <w:rPr>
          <w:color w:val="000000" w:themeColor="text1"/>
        </w:rPr>
        <w:t xml:space="preserve">measured value is below the threshold during </w:t>
      </w:r>
      <w:proofErr w:type="gramStart"/>
      <w:r w:rsidR="000D4F4D">
        <w:rPr>
          <w:color w:val="000000" w:themeColor="text1"/>
        </w:rPr>
        <w:t>a period of time</w:t>
      </w:r>
      <w:proofErr w:type="gramEnd"/>
      <w:r w:rsidR="00793B95">
        <w:rPr>
          <w:color w:val="000000" w:themeColor="text1"/>
        </w:rPr>
        <w:t xml:space="preserve"> (e.g., avoiding ping-pong effect)</w:t>
      </w:r>
      <w:r w:rsidR="00236BF5" w:rsidRPr="00725458">
        <w:rPr>
          <w:color w:val="000000" w:themeColor="text1"/>
        </w:rPr>
        <w:t>,</w:t>
      </w:r>
      <w:r w:rsidR="00793B95">
        <w:rPr>
          <w:color w:val="000000" w:themeColor="text1"/>
        </w:rPr>
        <w:t xml:space="preserve"> </w:t>
      </w:r>
      <w:r w:rsidR="00236BF5" w:rsidRPr="00725458">
        <w:rPr>
          <w:color w:val="000000" w:themeColor="text1"/>
        </w:rPr>
        <w:t>t</w:t>
      </w:r>
      <w:r w:rsidR="00FB3CEF" w:rsidRPr="00725458">
        <w:rPr>
          <w:color w:val="000000" w:themeColor="text1"/>
        </w:rPr>
        <w:t xml:space="preserve">he UE </w:t>
      </w:r>
      <w:r w:rsidR="0035181D" w:rsidRPr="00725458">
        <w:rPr>
          <w:color w:val="000000" w:themeColor="text1"/>
        </w:rPr>
        <w:t>stops LP-WUS monitoring and start</w:t>
      </w:r>
      <w:r w:rsidR="0091303E">
        <w:rPr>
          <w:rFonts w:eastAsia="Malgun Gothic" w:hint="eastAsia"/>
          <w:color w:val="000000" w:themeColor="text1"/>
          <w:lang w:eastAsia="ko-KR"/>
        </w:rPr>
        <w:t>s</w:t>
      </w:r>
      <w:r w:rsidR="0035181D" w:rsidRPr="00725458">
        <w:rPr>
          <w:color w:val="000000" w:themeColor="text1"/>
        </w:rPr>
        <w:t xml:space="preserve"> to monitor the legacy PO</w:t>
      </w:r>
      <w:r w:rsidR="00236BF5" w:rsidRPr="00725458">
        <w:rPr>
          <w:color w:val="000000" w:themeColor="text1"/>
        </w:rPr>
        <w:t>.</w:t>
      </w:r>
      <w:r w:rsidR="000D4F4D">
        <w:rPr>
          <w:color w:val="000000" w:themeColor="text1"/>
        </w:rPr>
        <w:t xml:space="preserve"> </w:t>
      </w:r>
    </w:p>
    <w:p w14:paraId="329DC961" w14:textId="78B6D0D1" w:rsidR="00327559" w:rsidRDefault="00327559" w:rsidP="0091303E">
      <w:pPr>
        <w:overflowPunct/>
        <w:autoSpaceDE/>
        <w:autoSpaceDN/>
        <w:adjustRightInd/>
        <w:spacing w:after="0"/>
        <w:textAlignment w:val="auto"/>
        <w:rPr>
          <w:rFonts w:eastAsia="Malgun Gothic"/>
          <w:i/>
          <w:iCs/>
          <w:lang w:eastAsia="ko-KR"/>
        </w:rPr>
      </w:pPr>
      <w:r w:rsidRPr="00F43B33">
        <w:rPr>
          <w:rFonts w:eastAsia="Malgun Gothic"/>
          <w:b/>
          <w:bCs/>
          <w:i/>
          <w:iCs/>
          <w:lang w:val="en-US" w:eastAsia="ko-KR"/>
        </w:rPr>
        <w:t xml:space="preserve">Proposal </w:t>
      </w:r>
      <w:r w:rsidR="006965AB">
        <w:rPr>
          <w:rFonts w:eastAsia="Malgun Gothic"/>
          <w:b/>
          <w:bCs/>
          <w:i/>
          <w:iCs/>
          <w:lang w:val="en-US" w:eastAsia="ko-KR"/>
        </w:rPr>
        <w:t>5</w:t>
      </w:r>
      <w:r w:rsidRPr="00F43B33">
        <w:rPr>
          <w:rFonts w:eastAsia="Malgun Gothic"/>
          <w:b/>
          <w:bCs/>
          <w:i/>
          <w:iCs/>
          <w:lang w:val="en-US" w:eastAsia="ko-KR"/>
        </w:rPr>
        <w:t xml:space="preserve">: </w:t>
      </w:r>
      <w:r w:rsidR="00F3038B" w:rsidRPr="00F43B33">
        <w:rPr>
          <w:rFonts w:eastAsia="Malgun Gothic"/>
          <w:i/>
          <w:iCs/>
          <w:lang w:eastAsia="ko-KR"/>
        </w:rPr>
        <w:t xml:space="preserve">For </w:t>
      </w:r>
      <w:r w:rsidR="001C6A90">
        <w:rPr>
          <w:rFonts w:eastAsia="Malgun Gothic" w:hint="eastAsia"/>
          <w:i/>
          <w:iCs/>
          <w:lang w:eastAsia="ko-KR"/>
        </w:rPr>
        <w:t xml:space="preserve">satisfying </w:t>
      </w:r>
      <w:r w:rsidR="00F3038B" w:rsidRPr="00F43B33">
        <w:rPr>
          <w:rFonts w:eastAsia="Malgun Gothic"/>
          <w:i/>
          <w:iCs/>
          <w:lang w:eastAsia="ko-KR"/>
        </w:rPr>
        <w:t>LP-WUS exit condition, support number of LP-WUS reception failures</w:t>
      </w:r>
      <w:r w:rsidR="00793B95">
        <w:rPr>
          <w:rFonts w:eastAsia="Malgun Gothic"/>
          <w:i/>
          <w:iCs/>
          <w:lang w:eastAsia="ko-KR"/>
        </w:rPr>
        <w:t xml:space="preserve"> </w:t>
      </w:r>
      <w:r w:rsidR="00793B95">
        <w:rPr>
          <w:rFonts w:eastAsia="Malgun Gothic" w:hint="eastAsia"/>
          <w:i/>
          <w:iCs/>
        </w:rPr>
        <w:t xml:space="preserve">or below threshold (e.g., LP-RSRP) </w:t>
      </w:r>
      <w:r w:rsidR="00793B95">
        <w:rPr>
          <w:rFonts w:eastAsia="Malgun Gothic"/>
          <w:i/>
          <w:iCs/>
        </w:rPr>
        <w:t xml:space="preserve">during </w:t>
      </w:r>
      <w:r w:rsidR="00793B95">
        <w:rPr>
          <w:rFonts w:eastAsia="Malgun Gothic" w:hint="eastAsia"/>
          <w:i/>
          <w:iCs/>
        </w:rPr>
        <w:t>a period time</w:t>
      </w:r>
      <w:r w:rsidR="00F3038B" w:rsidRPr="00F43B33">
        <w:rPr>
          <w:rFonts w:eastAsia="Malgun Gothic"/>
          <w:i/>
          <w:iCs/>
          <w:lang w:eastAsia="ko-KR"/>
        </w:rPr>
        <w:t>.</w:t>
      </w:r>
    </w:p>
    <w:p w14:paraId="5B2BA993" w14:textId="77777777" w:rsidR="0000051D" w:rsidRDefault="0000051D" w:rsidP="00725458">
      <w:pPr>
        <w:pStyle w:val="CommentText"/>
        <w:spacing w:afterLines="50"/>
        <w:rPr>
          <w:rFonts w:eastAsia="Malgun Gothic"/>
          <w:color w:val="000000" w:themeColor="text1"/>
          <w:lang w:eastAsia="ko-KR"/>
        </w:rPr>
      </w:pPr>
    </w:p>
    <w:p w14:paraId="13284A6D" w14:textId="3E0A584E" w:rsidR="00D03528" w:rsidRPr="00D03528" w:rsidRDefault="00D03528" w:rsidP="00D03528">
      <w:pPr>
        <w:rPr>
          <w:b/>
          <w:bCs/>
          <w:color w:val="000000"/>
          <w:u w:val="single"/>
        </w:rPr>
      </w:pPr>
      <w:r>
        <w:rPr>
          <w:b/>
          <w:bCs/>
          <w:color w:val="000000"/>
          <w:u w:val="single"/>
        </w:rPr>
        <w:t>Measurement both NR-SS and LP-SS</w:t>
      </w:r>
    </w:p>
    <w:p w14:paraId="3CC5EED2" w14:textId="7F74FCCE" w:rsidR="007437CF" w:rsidRPr="00725458" w:rsidRDefault="0059481F" w:rsidP="00725458">
      <w:pPr>
        <w:pStyle w:val="CommentText"/>
        <w:spacing w:afterLines="50"/>
        <w:rPr>
          <w:rFonts w:eastAsia="Malgun Gothic"/>
          <w:i/>
          <w:iCs/>
          <w:lang w:eastAsia="ko-KR"/>
        </w:rPr>
      </w:pPr>
      <w:r w:rsidRPr="00725458">
        <w:rPr>
          <w:color w:val="000000" w:themeColor="text1"/>
        </w:rPr>
        <w:t>While measuring of entry/exit conditions, a UE being capable of OFDM-based LP-WUR can measure both NR-SS (existing SSB) and LP-SS (</w:t>
      </w:r>
      <w:r w:rsidR="004672FF" w:rsidRPr="00725458">
        <w:rPr>
          <w:color w:val="000000" w:themeColor="text1"/>
        </w:rPr>
        <w:t xml:space="preserve">i.e., </w:t>
      </w:r>
      <w:r w:rsidRPr="00725458">
        <w:rPr>
          <w:color w:val="000000" w:themeColor="text1"/>
        </w:rPr>
        <w:t xml:space="preserve">if supported) simultaneously. The measured values can be used for the decision of entry/exit condition. Since </w:t>
      </w:r>
      <w:r w:rsidR="006342E4" w:rsidRPr="00725458">
        <w:rPr>
          <w:color w:val="000000" w:themeColor="text1"/>
        </w:rPr>
        <w:t xml:space="preserve">the </w:t>
      </w:r>
      <w:r w:rsidRPr="00725458">
        <w:rPr>
          <w:color w:val="000000" w:themeColor="text1"/>
        </w:rPr>
        <w:t xml:space="preserve">qualities of NR-SS and LP-SS are different metrics (e.g., RSRP and </w:t>
      </w:r>
      <w:r w:rsidRPr="00725458">
        <w:rPr>
          <w:color w:val="000000" w:themeColor="text1"/>
        </w:rPr>
        <w:lastRenderedPageBreak/>
        <w:t>LP-RSRP, respectively)</w:t>
      </w:r>
      <w:r w:rsidR="007C70DC">
        <w:rPr>
          <w:rFonts w:eastAsia="Malgun Gothic" w:hint="eastAsia"/>
          <w:color w:val="000000" w:themeColor="text1"/>
          <w:lang w:eastAsia="ko-KR"/>
        </w:rPr>
        <w:t>,</w:t>
      </w:r>
      <w:r w:rsidR="00D622A2" w:rsidRPr="00725458">
        <w:rPr>
          <w:color w:val="000000" w:themeColor="text1"/>
        </w:rPr>
        <w:t xml:space="preserve"> </w:t>
      </w:r>
      <w:r w:rsidRPr="00725458">
        <w:rPr>
          <w:color w:val="000000" w:themeColor="text1"/>
        </w:rPr>
        <w:t xml:space="preserve">RAN2 should discuss how to use the different metrics for the decisions. For example, using the higher </w:t>
      </w:r>
      <w:r w:rsidR="0091303E">
        <w:rPr>
          <w:rFonts w:eastAsia="Malgun Gothic" w:hint="eastAsia"/>
          <w:color w:val="000000" w:themeColor="text1"/>
          <w:lang w:eastAsia="ko-KR"/>
        </w:rPr>
        <w:t>quality</w:t>
      </w:r>
      <w:r w:rsidRPr="00725458">
        <w:rPr>
          <w:color w:val="000000" w:themeColor="text1"/>
        </w:rPr>
        <w:t xml:space="preserve"> or combined </w:t>
      </w:r>
      <w:r w:rsidR="0091303E">
        <w:rPr>
          <w:rFonts w:eastAsia="Malgun Gothic" w:hint="eastAsia"/>
          <w:color w:val="000000" w:themeColor="text1"/>
          <w:lang w:eastAsia="ko-KR"/>
        </w:rPr>
        <w:t>quality</w:t>
      </w:r>
      <w:r w:rsidRPr="00725458">
        <w:rPr>
          <w:color w:val="000000" w:themeColor="text1"/>
        </w:rPr>
        <w:t>.</w:t>
      </w:r>
      <w:r>
        <w:rPr>
          <w:rFonts w:eastAsia="CIDFont+F3" w:cs="Arial"/>
        </w:rPr>
        <w:t xml:space="preserve"> </w:t>
      </w:r>
    </w:p>
    <w:p w14:paraId="7BF95A24" w14:textId="1875D7A4" w:rsidR="003707E2" w:rsidRDefault="00F3038B" w:rsidP="00D03528">
      <w:pPr>
        <w:pStyle w:val="CommentText"/>
        <w:spacing w:afterLines="50"/>
        <w:rPr>
          <w:b/>
          <w:bCs/>
          <w:i/>
          <w:iCs/>
          <w:lang w:val="en-US"/>
        </w:rPr>
      </w:pPr>
      <w:r w:rsidRPr="00F43B33">
        <w:rPr>
          <w:b/>
          <w:bCs/>
          <w:i/>
          <w:iCs/>
          <w:lang w:val="en-US"/>
        </w:rPr>
        <w:t xml:space="preserve">Proposal </w:t>
      </w:r>
      <w:r w:rsidR="006965AB">
        <w:rPr>
          <w:rFonts w:eastAsia="Malgun Gothic"/>
          <w:b/>
          <w:bCs/>
          <w:i/>
          <w:iCs/>
          <w:lang w:val="en-US" w:eastAsia="ko-KR"/>
        </w:rPr>
        <w:t>6</w:t>
      </w:r>
      <w:r w:rsidRPr="00F43B33">
        <w:rPr>
          <w:b/>
          <w:bCs/>
          <w:i/>
          <w:iCs/>
          <w:lang w:val="en-US"/>
        </w:rPr>
        <w:t>:</w:t>
      </w:r>
      <w:r w:rsidRPr="00F3038B">
        <w:rPr>
          <w:b/>
          <w:bCs/>
          <w:lang w:val="en-US"/>
        </w:rPr>
        <w:t xml:space="preserve"> </w:t>
      </w:r>
      <w:r w:rsidRPr="00F43B33">
        <w:rPr>
          <w:i/>
          <w:iCs/>
          <w:lang w:val="en-US"/>
        </w:rPr>
        <w:t>For OFDM-based WUS, support measuring both NR-SS and LP-SS quality measurement for entry/exit conditions of LP-WUS monitoring. How to use two different metrics (e.g., NR-SS and LP-SS) for decision is further discussed.</w:t>
      </w:r>
    </w:p>
    <w:p w14:paraId="3FF3C304" w14:textId="77777777" w:rsidR="00D03528" w:rsidRPr="00C9275F" w:rsidRDefault="00D03528" w:rsidP="00D03528">
      <w:pPr>
        <w:pStyle w:val="CommentText"/>
        <w:spacing w:afterLines="50"/>
        <w:rPr>
          <w:b/>
          <w:bCs/>
          <w:lang w:val="en-US"/>
        </w:rPr>
      </w:pPr>
    </w:p>
    <w:p w14:paraId="04E95768" w14:textId="0F67387E" w:rsidR="00D03528" w:rsidRPr="00D03528" w:rsidRDefault="00D03528" w:rsidP="00D03528">
      <w:pPr>
        <w:rPr>
          <w:b/>
          <w:bCs/>
          <w:color w:val="000000"/>
          <w:u w:val="single"/>
        </w:rPr>
      </w:pPr>
      <w:r>
        <w:rPr>
          <w:b/>
          <w:bCs/>
          <w:color w:val="000000"/>
          <w:u w:val="single"/>
        </w:rPr>
        <w:t xml:space="preserve">Information </w:t>
      </w:r>
      <w:r w:rsidR="00B23278">
        <w:rPr>
          <w:b/>
          <w:bCs/>
          <w:color w:val="000000"/>
          <w:u w:val="single"/>
        </w:rPr>
        <w:t>for LP-WUS configuration</w:t>
      </w:r>
    </w:p>
    <w:p w14:paraId="12AD5574" w14:textId="7CB27BE3" w:rsidR="003707E2" w:rsidRPr="00920B15" w:rsidRDefault="001E1CC0" w:rsidP="0015311F">
      <w:pPr>
        <w:pStyle w:val="CommentText"/>
        <w:spacing w:afterLines="50"/>
        <w:rPr>
          <w:rFonts w:eastAsia="Malgun Gothic"/>
          <w:color w:val="000000" w:themeColor="text1"/>
          <w:lang w:eastAsia="ko-KR"/>
        </w:rPr>
      </w:pPr>
      <w:r w:rsidRPr="0015311F">
        <w:rPr>
          <w:color w:val="000000" w:themeColor="text1"/>
        </w:rPr>
        <w:t xml:space="preserve">According to the evaluation results from the </w:t>
      </w:r>
      <w:r w:rsidR="00C9275F">
        <w:rPr>
          <w:rFonts w:eastAsia="Malgun Gothic" w:hint="eastAsia"/>
          <w:color w:val="000000" w:themeColor="text1"/>
          <w:lang w:eastAsia="ko-KR"/>
        </w:rPr>
        <w:t>TR</w:t>
      </w:r>
      <w:r w:rsidRPr="0015311F">
        <w:rPr>
          <w:color w:val="000000" w:themeColor="text1"/>
        </w:rPr>
        <w:t xml:space="preserve"> [</w:t>
      </w:r>
      <w:r w:rsidR="00D25B25">
        <w:rPr>
          <w:rFonts w:eastAsia="Malgun Gothic"/>
          <w:color w:val="000000" w:themeColor="text1"/>
          <w:lang w:eastAsia="ko-KR"/>
        </w:rPr>
        <w:t>5</w:t>
      </w:r>
      <w:r w:rsidRPr="0015311F">
        <w:rPr>
          <w:color w:val="000000" w:themeColor="text1"/>
        </w:rPr>
        <w:t>], it is obvious that offloading RRM measurement from MR to LP-WUS is essential to avoid frequent wake up of MR from ultra deep sleep and achieve power saving gain from LP-WUS.</w:t>
      </w:r>
      <w:r w:rsidR="00B23278">
        <w:rPr>
          <w:rFonts w:eastAsia="Malgun Gothic"/>
          <w:color w:val="000000" w:themeColor="text1"/>
          <w:lang w:eastAsia="ko-KR"/>
        </w:rPr>
        <w:t xml:space="preserve"> </w:t>
      </w:r>
      <w:r w:rsidRPr="0015311F">
        <w:rPr>
          <w:color w:val="000000" w:themeColor="text1"/>
        </w:rPr>
        <w:t xml:space="preserve">Considering limited capacity of LP-WUR and reduced power consumption, providing information on </w:t>
      </w:r>
      <w:proofErr w:type="spellStart"/>
      <w:r w:rsidRPr="0015311F">
        <w:rPr>
          <w:color w:val="000000" w:themeColor="text1"/>
        </w:rPr>
        <w:t>neighboring</w:t>
      </w:r>
      <w:proofErr w:type="spellEnd"/>
      <w:r w:rsidRPr="0015311F">
        <w:rPr>
          <w:color w:val="000000" w:themeColor="text1"/>
        </w:rPr>
        <w:t xml:space="preserve"> cells </w:t>
      </w:r>
      <w:r w:rsidR="00F3038B" w:rsidRPr="0015311F">
        <w:rPr>
          <w:rFonts w:hint="eastAsia"/>
          <w:color w:val="000000" w:themeColor="text1"/>
        </w:rPr>
        <w:t xml:space="preserve">(e.g., whether to provide LP-WUS related configuration) </w:t>
      </w:r>
      <w:r w:rsidRPr="0015311F">
        <w:rPr>
          <w:color w:val="000000" w:themeColor="text1"/>
        </w:rPr>
        <w:t>should be considered for LP-WUR based RRM measurement.</w:t>
      </w:r>
      <w:r w:rsidR="00920B15">
        <w:rPr>
          <w:rFonts w:eastAsia="Malgun Gothic" w:hint="eastAsia"/>
          <w:color w:val="000000" w:themeColor="text1"/>
          <w:lang w:eastAsia="ko-KR"/>
        </w:rPr>
        <w:t xml:space="preserve"> Also, this information may be </w:t>
      </w:r>
      <w:r w:rsidR="00920B15">
        <w:rPr>
          <w:rFonts w:eastAsia="Malgun Gothic"/>
          <w:color w:val="000000" w:themeColor="text1"/>
          <w:lang w:eastAsia="ko-KR"/>
        </w:rPr>
        <w:t>beneficial</w:t>
      </w:r>
      <w:r w:rsidR="00920B15">
        <w:rPr>
          <w:rFonts w:eastAsia="Malgun Gothic" w:hint="eastAsia"/>
          <w:color w:val="000000" w:themeColor="text1"/>
          <w:lang w:eastAsia="ko-KR"/>
        </w:rPr>
        <w:t xml:space="preserve"> that the UE can (re-)select cell with supporting LP-WUS configuration while performing the cell (re-)selection procedure.</w:t>
      </w:r>
    </w:p>
    <w:p w14:paraId="71150AE4" w14:textId="1F756CF7" w:rsidR="003707E2" w:rsidRPr="00F43B33" w:rsidRDefault="003707E2" w:rsidP="0091303E">
      <w:pPr>
        <w:pStyle w:val="CommentText"/>
        <w:spacing w:afterLines="50"/>
        <w:rPr>
          <w:rFonts w:eastAsia="Malgun Gothic"/>
          <w:i/>
          <w:iCs/>
          <w:lang w:eastAsia="ko-KR"/>
        </w:rPr>
      </w:pPr>
      <w:r w:rsidRPr="003707E2">
        <w:rPr>
          <w:rFonts w:eastAsia="Malgun Gothic"/>
          <w:b/>
          <w:bCs/>
          <w:i/>
          <w:iCs/>
          <w:lang w:eastAsia="ko-KR"/>
        </w:rPr>
        <w:t xml:space="preserve">Proposal </w:t>
      </w:r>
      <w:r w:rsidR="006965AB">
        <w:rPr>
          <w:rFonts w:eastAsia="Malgun Gothic"/>
          <w:b/>
          <w:bCs/>
          <w:i/>
          <w:iCs/>
          <w:lang w:eastAsia="ko-KR"/>
        </w:rPr>
        <w:t>7</w:t>
      </w:r>
      <w:r w:rsidRPr="003707E2">
        <w:rPr>
          <w:rFonts w:eastAsia="Malgun Gothic"/>
          <w:b/>
          <w:bCs/>
          <w:i/>
          <w:iCs/>
          <w:lang w:eastAsia="ko-KR"/>
        </w:rPr>
        <w:t>:</w:t>
      </w:r>
      <w:r w:rsidRPr="003707E2">
        <w:rPr>
          <w:rFonts w:eastAsia="Malgun Gothic"/>
          <w:i/>
          <w:iCs/>
          <w:lang w:eastAsia="ko-KR"/>
        </w:rPr>
        <w:t xml:space="preserve"> Information</w:t>
      </w:r>
      <w:r w:rsidR="00B23278">
        <w:rPr>
          <w:rFonts w:eastAsia="Malgun Gothic"/>
          <w:i/>
          <w:iCs/>
          <w:lang w:eastAsia="ko-KR"/>
        </w:rPr>
        <w:t xml:space="preserve"> </w:t>
      </w:r>
      <w:r w:rsidRPr="003707E2">
        <w:rPr>
          <w:rFonts w:eastAsia="Malgun Gothic"/>
          <w:i/>
          <w:iCs/>
          <w:lang w:eastAsia="ko-KR"/>
        </w:rPr>
        <w:t xml:space="preserve">on </w:t>
      </w:r>
      <w:proofErr w:type="spellStart"/>
      <w:r w:rsidRPr="003707E2">
        <w:rPr>
          <w:rFonts w:eastAsia="Malgun Gothic"/>
          <w:i/>
          <w:iCs/>
          <w:lang w:eastAsia="ko-KR"/>
        </w:rPr>
        <w:t>neighboring</w:t>
      </w:r>
      <w:proofErr w:type="spellEnd"/>
      <w:r w:rsidRPr="003707E2">
        <w:rPr>
          <w:rFonts w:eastAsia="Malgun Gothic"/>
          <w:i/>
          <w:iCs/>
          <w:lang w:eastAsia="ko-KR"/>
        </w:rPr>
        <w:t xml:space="preserve"> cells </w:t>
      </w:r>
      <w:r w:rsidR="00B23278">
        <w:rPr>
          <w:rFonts w:eastAsia="Malgun Gothic"/>
          <w:i/>
          <w:iCs/>
          <w:lang w:eastAsia="ko-KR"/>
        </w:rPr>
        <w:t xml:space="preserve">(e.g., LP-WUS capable) </w:t>
      </w:r>
      <w:r w:rsidRPr="003707E2">
        <w:rPr>
          <w:rFonts w:eastAsia="Malgun Gothic"/>
          <w:i/>
          <w:iCs/>
          <w:lang w:eastAsia="ko-KR"/>
        </w:rPr>
        <w:t>should be supported.</w:t>
      </w:r>
    </w:p>
    <w:p w14:paraId="3E009109" w14:textId="77777777" w:rsidR="00401A09" w:rsidRDefault="00401A09" w:rsidP="00401A09">
      <w:pPr>
        <w:pStyle w:val="Heading1"/>
      </w:pPr>
      <w:r>
        <w:t xml:space="preserve">3. </w:t>
      </w:r>
      <w:r w:rsidRPr="002C542E">
        <w:t>Conclusion</w:t>
      </w:r>
    </w:p>
    <w:p w14:paraId="36C8ED4C" w14:textId="77777777" w:rsidR="00401A09" w:rsidRDefault="00401A09" w:rsidP="00401A09">
      <w:pPr>
        <w:tabs>
          <w:tab w:val="left" w:pos="0"/>
        </w:tabs>
      </w:pPr>
      <w:r w:rsidRPr="00744F35">
        <w:rPr>
          <w:rFonts w:cs="Arial"/>
        </w:rPr>
        <w:t xml:space="preserve">In this contribution, </w:t>
      </w:r>
      <w:r w:rsidRPr="00744F35">
        <w:t xml:space="preserve">the following </w:t>
      </w:r>
      <w:r>
        <w:t>proposals</w:t>
      </w:r>
      <w:r w:rsidRPr="00744F35">
        <w:t xml:space="preserve"> were made:</w:t>
      </w:r>
    </w:p>
    <w:p w14:paraId="6C2BA811" w14:textId="77777777" w:rsidR="006965AB" w:rsidRPr="00F43B33" w:rsidRDefault="006965AB" w:rsidP="006965AB">
      <w:pPr>
        <w:pStyle w:val="CommentText"/>
        <w:spacing w:afterLines="50"/>
        <w:rPr>
          <w:rFonts w:eastAsia="Malgun Gothic"/>
          <w:b/>
          <w:bCs/>
          <w:i/>
          <w:iCs/>
          <w:lang w:val="en-US" w:eastAsia="ko-KR"/>
        </w:rPr>
      </w:pPr>
      <w:r w:rsidRPr="00F43B33">
        <w:rPr>
          <w:rFonts w:eastAsia="Malgun Gothic"/>
          <w:b/>
          <w:bCs/>
          <w:i/>
          <w:iCs/>
          <w:lang w:val="en-US" w:eastAsia="ko-KR"/>
        </w:rPr>
        <w:t xml:space="preserve">Proposal 1: </w:t>
      </w:r>
      <w:r w:rsidRPr="00F43B33">
        <w:rPr>
          <w:rFonts w:eastAsia="Malgun Gothic"/>
          <w:i/>
          <w:iCs/>
          <w:lang w:val="en-US" w:eastAsia="ko-KR"/>
        </w:rPr>
        <w:t>Do not support dedicated LP-WUS configuration</w:t>
      </w:r>
      <w:r>
        <w:rPr>
          <w:rFonts w:eastAsia="Malgun Gothic" w:hint="eastAsia"/>
          <w:i/>
          <w:iCs/>
          <w:lang w:val="en-US" w:eastAsia="ko-KR"/>
        </w:rPr>
        <w:t xml:space="preserve"> for idle/</w:t>
      </w:r>
      <w:proofErr w:type="spellStart"/>
      <w:r>
        <w:rPr>
          <w:rFonts w:eastAsia="Malgun Gothic" w:hint="eastAsia"/>
          <w:i/>
          <w:iCs/>
          <w:lang w:val="en-US" w:eastAsia="ko-KR"/>
        </w:rPr>
        <w:t>iacitve</w:t>
      </w:r>
      <w:proofErr w:type="spellEnd"/>
      <w:r>
        <w:rPr>
          <w:rFonts w:eastAsia="Malgun Gothic" w:hint="eastAsia"/>
          <w:i/>
          <w:iCs/>
          <w:lang w:val="en-US" w:eastAsia="ko-KR"/>
        </w:rPr>
        <w:t xml:space="preserve"> LP-WUR UEs.</w:t>
      </w:r>
    </w:p>
    <w:p w14:paraId="61DB92BA" w14:textId="77777777" w:rsidR="006965AB" w:rsidRDefault="006965AB" w:rsidP="006965AB">
      <w:r w:rsidRPr="00E66F80">
        <w:rPr>
          <w:rFonts w:eastAsia="Malgun Gothic"/>
          <w:b/>
          <w:bCs/>
          <w:i/>
          <w:iCs/>
          <w:lang w:val="en-US" w:eastAsia="ko-KR"/>
        </w:rPr>
        <w:t xml:space="preserve">Proposal 2: </w:t>
      </w:r>
      <w:r w:rsidRPr="00E66F80">
        <w:rPr>
          <w:rFonts w:eastAsia="Malgun Gothic"/>
          <w:i/>
          <w:iCs/>
          <w:lang w:val="en-US" w:eastAsia="ko-KR"/>
        </w:rPr>
        <w:t xml:space="preserve">Support dedicated LP-WUS monitoring (de-)activation per UE via RRC </w:t>
      </w:r>
      <w:r>
        <w:rPr>
          <w:rFonts w:eastAsia="Malgun Gothic" w:hint="eastAsia"/>
          <w:i/>
          <w:iCs/>
          <w:lang w:val="en-US" w:eastAsia="ko-KR"/>
        </w:rPr>
        <w:t xml:space="preserve">release </w:t>
      </w:r>
      <w:r w:rsidRPr="00E66F80">
        <w:rPr>
          <w:rFonts w:eastAsia="Malgun Gothic"/>
          <w:i/>
          <w:iCs/>
          <w:lang w:val="en-US" w:eastAsia="ko-KR"/>
        </w:rPr>
        <w:t>message</w:t>
      </w:r>
    </w:p>
    <w:p w14:paraId="3F98E1D5" w14:textId="77777777" w:rsidR="006965AB" w:rsidRPr="00C77203" w:rsidRDefault="006965AB" w:rsidP="006965AB">
      <w:pPr>
        <w:spacing w:line="276" w:lineRule="auto"/>
        <w:rPr>
          <w:rFonts w:eastAsia="Malgun Gothic"/>
          <w:i/>
          <w:iCs/>
        </w:rPr>
      </w:pPr>
      <w:r w:rsidRPr="00085079">
        <w:rPr>
          <w:rFonts w:eastAsia="Malgun Gothic"/>
          <w:b/>
          <w:bCs/>
          <w:i/>
          <w:iCs/>
        </w:rPr>
        <w:t xml:space="preserve">Proposal </w:t>
      </w:r>
      <w:r>
        <w:rPr>
          <w:rFonts w:eastAsia="Malgun Gothic"/>
          <w:b/>
          <w:bCs/>
          <w:i/>
          <w:iCs/>
        </w:rPr>
        <w:t>3</w:t>
      </w:r>
      <w:r>
        <w:rPr>
          <w:rFonts w:eastAsia="Malgun Gothic" w:hint="eastAsia"/>
          <w:i/>
          <w:iCs/>
        </w:rPr>
        <w:t xml:space="preserve">: </w:t>
      </w:r>
      <w:r>
        <w:rPr>
          <w:rFonts w:eastAsia="Malgun Gothic"/>
          <w:i/>
          <w:iCs/>
        </w:rPr>
        <w:t>S</w:t>
      </w:r>
      <w:r>
        <w:rPr>
          <w:rFonts w:eastAsia="Malgun Gothic" w:hint="eastAsia"/>
          <w:i/>
          <w:iCs/>
        </w:rPr>
        <w:t xml:space="preserve">upport to operate on the same carrier </w:t>
      </w:r>
      <w:r>
        <w:rPr>
          <w:rFonts w:eastAsia="Malgun Gothic"/>
          <w:i/>
          <w:iCs/>
        </w:rPr>
        <w:t>frequency</w:t>
      </w:r>
      <w:r>
        <w:rPr>
          <w:rFonts w:eastAsia="Malgun Gothic" w:hint="eastAsia"/>
          <w:i/>
          <w:iCs/>
        </w:rPr>
        <w:t xml:space="preserve"> with MR and LR</w:t>
      </w:r>
      <w:r>
        <w:rPr>
          <w:rFonts w:eastAsia="Malgun Gothic"/>
          <w:i/>
          <w:iCs/>
        </w:rPr>
        <w:t xml:space="preserve"> in Rel-19</w:t>
      </w:r>
      <w:r>
        <w:rPr>
          <w:rFonts w:eastAsia="Malgun Gothic" w:hint="eastAsia"/>
          <w:i/>
          <w:iCs/>
        </w:rPr>
        <w:t>.</w:t>
      </w:r>
    </w:p>
    <w:p w14:paraId="671C704F" w14:textId="77777777" w:rsidR="006965AB" w:rsidRDefault="006965AB" w:rsidP="006965AB">
      <w:pPr>
        <w:rPr>
          <w:rFonts w:eastAsia="Malgun Gothic"/>
          <w:i/>
          <w:iCs/>
          <w:color w:val="000000" w:themeColor="text1"/>
          <w:lang w:eastAsia="ko-KR"/>
        </w:rPr>
      </w:pPr>
      <w:r w:rsidRPr="00E66F80">
        <w:rPr>
          <w:b/>
          <w:bCs/>
          <w:i/>
          <w:iCs/>
          <w:color w:val="000000" w:themeColor="text1"/>
        </w:rPr>
        <w:t xml:space="preserve">Proposal </w:t>
      </w:r>
      <w:r>
        <w:rPr>
          <w:b/>
          <w:bCs/>
          <w:i/>
          <w:iCs/>
          <w:color w:val="000000" w:themeColor="text1"/>
        </w:rPr>
        <w:t>4</w:t>
      </w:r>
      <w:r w:rsidRPr="00E66F80">
        <w:rPr>
          <w:i/>
          <w:iCs/>
          <w:color w:val="000000" w:themeColor="text1"/>
        </w:rPr>
        <w:t xml:space="preserve">: </w:t>
      </w:r>
      <w:r>
        <w:rPr>
          <w:rFonts w:hint="eastAsia"/>
          <w:i/>
          <w:iCs/>
          <w:color w:val="000000" w:themeColor="text1"/>
        </w:rPr>
        <w:t xml:space="preserve">For satisfying LP-WUS entry </w:t>
      </w:r>
      <w:r>
        <w:rPr>
          <w:i/>
          <w:iCs/>
          <w:color w:val="000000" w:themeColor="text1"/>
        </w:rPr>
        <w:t>condition</w:t>
      </w:r>
      <w:r>
        <w:rPr>
          <w:rFonts w:hint="eastAsia"/>
          <w:i/>
          <w:iCs/>
          <w:color w:val="000000" w:themeColor="text1"/>
        </w:rPr>
        <w:t>, support to use MR measurement only with LR measurement relaxation (i.e., skipping LR measurement). Detail condition is FFS.</w:t>
      </w:r>
    </w:p>
    <w:p w14:paraId="490D6EED" w14:textId="77777777" w:rsidR="006965AB" w:rsidRPr="00D25B25" w:rsidRDefault="006965AB" w:rsidP="00D25B25">
      <w:pPr>
        <w:rPr>
          <w:i/>
          <w:iCs/>
          <w:color w:val="000000" w:themeColor="text1"/>
        </w:rPr>
      </w:pPr>
      <w:r w:rsidRPr="00D25B25">
        <w:rPr>
          <w:b/>
          <w:bCs/>
          <w:i/>
          <w:iCs/>
          <w:color w:val="000000" w:themeColor="text1"/>
        </w:rPr>
        <w:t>Proposal 5</w:t>
      </w:r>
      <w:r w:rsidRPr="00D25B25">
        <w:rPr>
          <w:i/>
          <w:iCs/>
          <w:color w:val="000000" w:themeColor="text1"/>
        </w:rPr>
        <w:t xml:space="preserve">: For </w:t>
      </w:r>
      <w:r w:rsidRPr="00D25B25">
        <w:rPr>
          <w:rFonts w:hint="eastAsia"/>
          <w:i/>
          <w:iCs/>
          <w:color w:val="000000" w:themeColor="text1"/>
        </w:rPr>
        <w:t xml:space="preserve">satisfying </w:t>
      </w:r>
      <w:r w:rsidRPr="00D25B25">
        <w:rPr>
          <w:i/>
          <w:iCs/>
          <w:color w:val="000000" w:themeColor="text1"/>
        </w:rPr>
        <w:t xml:space="preserve">LP-WUS exit condition, support number of LP-WUS reception failures </w:t>
      </w:r>
      <w:r w:rsidRPr="00D25B25">
        <w:rPr>
          <w:rFonts w:hint="eastAsia"/>
          <w:i/>
          <w:iCs/>
          <w:color w:val="000000" w:themeColor="text1"/>
        </w:rPr>
        <w:t xml:space="preserve">or below threshold (e.g., LP-RSRP) </w:t>
      </w:r>
      <w:r w:rsidRPr="00D25B25">
        <w:rPr>
          <w:i/>
          <w:iCs/>
          <w:color w:val="000000" w:themeColor="text1"/>
        </w:rPr>
        <w:t xml:space="preserve">during </w:t>
      </w:r>
      <w:r w:rsidRPr="00D25B25">
        <w:rPr>
          <w:rFonts w:hint="eastAsia"/>
          <w:i/>
          <w:iCs/>
          <w:color w:val="000000" w:themeColor="text1"/>
        </w:rPr>
        <w:t>a period time</w:t>
      </w:r>
      <w:r w:rsidRPr="00D25B25">
        <w:rPr>
          <w:i/>
          <w:iCs/>
          <w:color w:val="000000" w:themeColor="text1"/>
        </w:rPr>
        <w:t>.</w:t>
      </w:r>
    </w:p>
    <w:p w14:paraId="236546FA" w14:textId="77777777" w:rsidR="006965AB" w:rsidRPr="00D25B25" w:rsidRDefault="006965AB" w:rsidP="006965AB">
      <w:pPr>
        <w:rPr>
          <w:i/>
          <w:iCs/>
          <w:color w:val="000000" w:themeColor="text1"/>
        </w:rPr>
      </w:pPr>
      <w:r w:rsidRPr="00D25B25">
        <w:rPr>
          <w:b/>
          <w:bCs/>
          <w:i/>
          <w:iCs/>
          <w:color w:val="000000" w:themeColor="text1"/>
        </w:rPr>
        <w:t>Proposal 6</w:t>
      </w:r>
      <w:r w:rsidRPr="00D25B25">
        <w:rPr>
          <w:i/>
          <w:iCs/>
          <w:color w:val="000000" w:themeColor="text1"/>
        </w:rPr>
        <w:t>: For OFDM-based WUS, support measuring both NR-SS and LP-SS quality measurement for entry/exit conditions of LP-WUS monitoring. How to use two different metrics (e.g., NR-SS and LP-SS) for decision is further discussed</w:t>
      </w:r>
    </w:p>
    <w:p w14:paraId="7F60A63B" w14:textId="77777777" w:rsidR="006965AB" w:rsidRPr="00F43B33" w:rsidRDefault="006965AB" w:rsidP="006965AB">
      <w:pPr>
        <w:pStyle w:val="CommentText"/>
        <w:spacing w:afterLines="50"/>
        <w:rPr>
          <w:rFonts w:eastAsia="Malgun Gothic"/>
          <w:i/>
          <w:iCs/>
          <w:lang w:eastAsia="ko-KR"/>
        </w:rPr>
      </w:pPr>
      <w:r w:rsidRPr="003707E2">
        <w:rPr>
          <w:rFonts w:eastAsia="Malgun Gothic"/>
          <w:b/>
          <w:bCs/>
          <w:i/>
          <w:iCs/>
          <w:lang w:eastAsia="ko-KR"/>
        </w:rPr>
        <w:t xml:space="preserve">Proposal </w:t>
      </w:r>
      <w:r>
        <w:rPr>
          <w:rFonts w:eastAsia="Malgun Gothic"/>
          <w:b/>
          <w:bCs/>
          <w:i/>
          <w:iCs/>
          <w:lang w:eastAsia="ko-KR"/>
        </w:rPr>
        <w:t>7</w:t>
      </w:r>
      <w:r w:rsidRPr="003707E2">
        <w:rPr>
          <w:rFonts w:eastAsia="Malgun Gothic"/>
          <w:b/>
          <w:bCs/>
          <w:i/>
          <w:iCs/>
          <w:lang w:eastAsia="ko-KR"/>
        </w:rPr>
        <w:t>:</w:t>
      </w:r>
      <w:r w:rsidRPr="003707E2">
        <w:rPr>
          <w:rFonts w:eastAsia="Malgun Gothic"/>
          <w:i/>
          <w:iCs/>
          <w:lang w:eastAsia="ko-KR"/>
        </w:rPr>
        <w:t xml:space="preserve"> Information</w:t>
      </w:r>
      <w:r>
        <w:rPr>
          <w:rFonts w:eastAsia="Malgun Gothic"/>
          <w:i/>
          <w:iCs/>
          <w:lang w:eastAsia="ko-KR"/>
        </w:rPr>
        <w:t xml:space="preserve"> </w:t>
      </w:r>
      <w:r w:rsidRPr="003707E2">
        <w:rPr>
          <w:rFonts w:eastAsia="Malgun Gothic"/>
          <w:i/>
          <w:iCs/>
          <w:lang w:eastAsia="ko-KR"/>
        </w:rPr>
        <w:t xml:space="preserve">on </w:t>
      </w:r>
      <w:proofErr w:type="spellStart"/>
      <w:r w:rsidRPr="003707E2">
        <w:rPr>
          <w:rFonts w:eastAsia="Malgun Gothic"/>
          <w:i/>
          <w:iCs/>
          <w:lang w:eastAsia="ko-KR"/>
        </w:rPr>
        <w:t>neighboring</w:t>
      </w:r>
      <w:proofErr w:type="spellEnd"/>
      <w:r w:rsidRPr="003707E2">
        <w:rPr>
          <w:rFonts w:eastAsia="Malgun Gothic"/>
          <w:i/>
          <w:iCs/>
          <w:lang w:eastAsia="ko-KR"/>
        </w:rPr>
        <w:t xml:space="preserve"> cells </w:t>
      </w:r>
      <w:r>
        <w:rPr>
          <w:rFonts w:eastAsia="Malgun Gothic"/>
          <w:i/>
          <w:iCs/>
          <w:lang w:eastAsia="ko-KR"/>
        </w:rPr>
        <w:t xml:space="preserve">(e.g., LP-WUS capable) </w:t>
      </w:r>
      <w:r w:rsidRPr="003707E2">
        <w:rPr>
          <w:rFonts w:eastAsia="Malgun Gothic"/>
          <w:i/>
          <w:iCs/>
          <w:lang w:eastAsia="ko-KR"/>
        </w:rPr>
        <w:t>should be supported.</w:t>
      </w:r>
    </w:p>
    <w:p w14:paraId="16F38A03" w14:textId="77777777" w:rsidR="00401A09" w:rsidRDefault="00401A09" w:rsidP="00401A09">
      <w:pPr>
        <w:pStyle w:val="Heading1"/>
      </w:pPr>
      <w:r>
        <w:t xml:space="preserve">4. </w:t>
      </w:r>
      <w:r w:rsidRPr="002C542E">
        <w:t>References</w:t>
      </w:r>
    </w:p>
    <w:p w14:paraId="133BC049" w14:textId="46B7EF0E" w:rsidR="00956FB9" w:rsidRPr="002442B7" w:rsidRDefault="00956FB9" w:rsidP="00401A09">
      <w:pPr>
        <w:ind w:left="426" w:hanging="426"/>
        <w:rPr>
          <w:rFonts w:eastAsia="Malgun Gothic"/>
          <w:color w:val="000000" w:themeColor="text1"/>
          <w:lang w:eastAsia="ko-KR"/>
        </w:rPr>
      </w:pPr>
      <w:r>
        <w:rPr>
          <w:rFonts w:eastAsia="Malgun Gothic" w:hint="eastAsia"/>
          <w:color w:val="000000" w:themeColor="text1"/>
          <w:lang w:eastAsia="ko-KR"/>
        </w:rPr>
        <w:t xml:space="preserve">[1] </w:t>
      </w:r>
      <w:r w:rsidR="0066035E" w:rsidRPr="00B744E8">
        <w:rPr>
          <w:rFonts w:eastAsia="SimSun" w:cs="Arial"/>
          <w:color w:val="000000"/>
        </w:rPr>
        <w:t>Chairman’s notes, 3GPP TSG RAN WG</w:t>
      </w:r>
      <w:r w:rsidR="0066035E">
        <w:rPr>
          <w:rFonts w:eastAsia="Malgun Gothic" w:cs="Arial" w:hint="eastAsia"/>
          <w:color w:val="000000"/>
          <w:lang w:eastAsia="ko-KR"/>
        </w:rPr>
        <w:t>2</w:t>
      </w:r>
      <w:r w:rsidR="0066035E" w:rsidRPr="00B744E8">
        <w:rPr>
          <w:rFonts w:eastAsia="SimSun" w:cs="Arial"/>
          <w:color w:val="000000"/>
        </w:rPr>
        <w:t xml:space="preserve"> #</w:t>
      </w:r>
      <w:r w:rsidR="002B3215" w:rsidRPr="00B744E8">
        <w:rPr>
          <w:rFonts w:eastAsia="SimSun" w:cs="Arial"/>
          <w:color w:val="000000"/>
        </w:rPr>
        <w:t>1</w:t>
      </w:r>
      <w:r w:rsidR="002B3215">
        <w:rPr>
          <w:rFonts w:eastAsia="Malgun Gothic" w:cs="Arial" w:hint="eastAsia"/>
          <w:color w:val="000000"/>
          <w:lang w:eastAsia="ko-KR"/>
        </w:rPr>
        <w:t>27</w:t>
      </w:r>
      <w:r w:rsidR="00656A3B">
        <w:rPr>
          <w:rFonts w:eastAsia="Malgun Gothic" w:cs="Arial"/>
          <w:color w:val="000000"/>
          <w:lang w:eastAsia="ko-KR"/>
        </w:rPr>
        <w:t>bis</w:t>
      </w:r>
      <w:r w:rsidR="002442B7">
        <w:rPr>
          <w:rFonts w:eastAsia="Malgun Gothic" w:cs="Arial" w:hint="eastAsia"/>
          <w:color w:val="000000"/>
          <w:lang w:eastAsia="ko-KR"/>
        </w:rPr>
        <w:t>.</w:t>
      </w:r>
    </w:p>
    <w:p w14:paraId="5555ACF0" w14:textId="637C27BB" w:rsidR="00EB25C4" w:rsidRDefault="00EB25C4" w:rsidP="00401A09">
      <w:pPr>
        <w:ind w:left="426" w:hanging="426"/>
      </w:pPr>
      <w:r>
        <w:t>[</w:t>
      </w:r>
      <w:r w:rsidR="00D25B25">
        <w:t>2</w:t>
      </w:r>
      <w:r>
        <w:t xml:space="preserve">] </w:t>
      </w:r>
      <w:r w:rsidR="005E20BF">
        <w:t>R1-2407559, LS on LP-WUS operation in IDLE/INACTIVE mode.</w:t>
      </w:r>
    </w:p>
    <w:p w14:paraId="582F9FAC" w14:textId="2D0D272C" w:rsidR="00BC5F80" w:rsidRDefault="00BC5F80" w:rsidP="00401A09">
      <w:pPr>
        <w:ind w:left="426" w:hanging="426"/>
      </w:pPr>
      <w:r>
        <w:t>[</w:t>
      </w:r>
      <w:r w:rsidR="00D25B25">
        <w:t>3</w:t>
      </w:r>
      <w:r>
        <w:t xml:space="preserve">] </w:t>
      </w:r>
      <w:r w:rsidRPr="00D25B25">
        <w:rPr>
          <w:rFonts w:eastAsia="SimSun" w:cs="Arial"/>
          <w:color w:val="000000"/>
        </w:rPr>
        <w:t>Chairman’s notes, 3GPP TSG RAN WG</w:t>
      </w:r>
      <w:r>
        <w:rPr>
          <w:rFonts w:eastAsia="SimSun" w:cs="Arial"/>
          <w:color w:val="000000"/>
        </w:rPr>
        <w:t>4</w:t>
      </w:r>
      <w:r w:rsidRPr="00D25B25">
        <w:rPr>
          <w:rFonts w:eastAsia="SimSun" w:cs="Arial"/>
          <w:color w:val="000000"/>
        </w:rPr>
        <w:t xml:space="preserve"> #11</w:t>
      </w:r>
      <w:r>
        <w:rPr>
          <w:rFonts w:eastAsia="Malgun Gothic" w:cs="Arial"/>
          <w:color w:val="000000"/>
          <w:lang w:eastAsia="ko-KR"/>
        </w:rPr>
        <w:t>2bis</w:t>
      </w:r>
      <w:r w:rsidRPr="00D25B25">
        <w:rPr>
          <w:rFonts w:eastAsia="Malgun Gothic" w:cs="Arial"/>
          <w:color w:val="000000"/>
          <w:lang w:eastAsia="ko-KR"/>
        </w:rPr>
        <w:t>.</w:t>
      </w:r>
    </w:p>
    <w:p w14:paraId="69B183D0" w14:textId="6CA48E96" w:rsidR="003D55CE" w:rsidRDefault="00A74109" w:rsidP="00401A09">
      <w:pPr>
        <w:ind w:left="426" w:hanging="426"/>
        <w:rPr>
          <w:rFonts w:eastAsia="Malgun Gothic"/>
          <w:color w:val="000000" w:themeColor="text1"/>
          <w:lang w:eastAsia="ko-KR"/>
        </w:rPr>
      </w:pPr>
      <w:r w:rsidRPr="00091505">
        <w:rPr>
          <w:color w:val="000000" w:themeColor="text1"/>
        </w:rPr>
        <w:t>[</w:t>
      </w:r>
      <w:r w:rsidR="00D25B25">
        <w:rPr>
          <w:rFonts w:eastAsia="Malgun Gothic"/>
          <w:color w:val="000000" w:themeColor="text1"/>
          <w:lang w:eastAsia="ko-KR"/>
        </w:rPr>
        <w:t>4</w:t>
      </w:r>
      <w:r w:rsidRPr="00091505">
        <w:rPr>
          <w:color w:val="000000" w:themeColor="text1"/>
        </w:rPr>
        <w:t xml:space="preserve">] </w:t>
      </w:r>
      <w:r w:rsidR="00A51DDA">
        <w:rPr>
          <w:color w:val="000000" w:themeColor="text1"/>
        </w:rPr>
        <w:t>3GPP 38.304, NR User Equipment (UE) procedures in idle mode and RRC inactive state.</w:t>
      </w:r>
    </w:p>
    <w:p w14:paraId="114B93C1" w14:textId="7FFEF4E4" w:rsidR="00F3038B" w:rsidRPr="00F43B33" w:rsidRDefault="00F3038B" w:rsidP="00F43B33">
      <w:pPr>
        <w:overflowPunct/>
        <w:autoSpaceDE/>
        <w:autoSpaceDN/>
        <w:adjustRightInd/>
        <w:spacing w:after="80" w:line="259" w:lineRule="auto"/>
        <w:textAlignment w:val="auto"/>
        <w:rPr>
          <w:rFonts w:eastAsia="SimSun" w:cs="Arial"/>
          <w:color w:val="000000"/>
        </w:rPr>
      </w:pPr>
      <w:r w:rsidRPr="00091505">
        <w:rPr>
          <w:rFonts w:eastAsia="Malgun Gothic" w:hint="eastAsia"/>
          <w:color w:val="000000" w:themeColor="text1"/>
          <w:lang w:eastAsia="ko-KR"/>
        </w:rPr>
        <w:t>[</w:t>
      </w:r>
      <w:r w:rsidR="00D25B25">
        <w:rPr>
          <w:rFonts w:eastAsia="Malgun Gothic"/>
          <w:color w:val="000000" w:themeColor="text1"/>
          <w:lang w:eastAsia="ko-KR"/>
        </w:rPr>
        <w:t>5</w:t>
      </w:r>
      <w:r w:rsidRPr="00091505">
        <w:rPr>
          <w:rFonts w:eastAsia="Malgun Gothic" w:hint="eastAsia"/>
          <w:color w:val="000000" w:themeColor="text1"/>
          <w:lang w:eastAsia="ko-KR"/>
        </w:rPr>
        <w:t xml:space="preserve">] </w:t>
      </w:r>
      <w:r w:rsidRPr="00F43B33">
        <w:rPr>
          <w:rFonts w:eastAsia="SimSun" w:cs="Arial"/>
          <w:color w:val="000000"/>
        </w:rPr>
        <w:t xml:space="preserve">TR 38.869 V2.0.0 (2023-12), “Study on </w:t>
      </w:r>
      <w:proofErr w:type="gramStart"/>
      <w:r w:rsidRPr="00F43B33">
        <w:rPr>
          <w:rFonts w:eastAsia="SimSun" w:cs="Arial"/>
          <w:color w:val="000000"/>
        </w:rPr>
        <w:t>low-power</w:t>
      </w:r>
      <w:proofErr w:type="gramEnd"/>
      <w:r w:rsidRPr="00F43B33">
        <w:rPr>
          <w:rFonts w:eastAsia="SimSun" w:cs="Arial"/>
          <w:color w:val="000000"/>
        </w:rPr>
        <w:t xml:space="preserve"> wake up signal and receiver for NR (Release 18)”</w:t>
      </w:r>
      <w:r w:rsidR="00BB7C9A">
        <w:rPr>
          <w:rFonts w:eastAsia="SimSun" w:cs="Arial"/>
          <w:color w:val="000000"/>
        </w:rPr>
        <w:t>.</w:t>
      </w:r>
    </w:p>
    <w:p w14:paraId="31B0B177" w14:textId="1B70040B" w:rsidR="00F3038B" w:rsidRPr="00F43B33" w:rsidRDefault="00F3038B" w:rsidP="00401A09">
      <w:pPr>
        <w:ind w:left="426" w:hanging="426"/>
        <w:rPr>
          <w:rFonts w:eastAsia="Malgun Gothic"/>
          <w:color w:val="000000" w:themeColor="text1"/>
          <w:lang w:eastAsia="ko-KR"/>
        </w:rPr>
      </w:pPr>
    </w:p>
    <w:p w14:paraId="352C05F7" w14:textId="77777777" w:rsidR="00401A09" w:rsidRPr="00182CD1" w:rsidRDefault="00401A09" w:rsidP="00401A09"/>
    <w:p w14:paraId="150FAA1E" w14:textId="77777777" w:rsidR="00182CD1" w:rsidRPr="00401A09" w:rsidRDefault="00182CD1" w:rsidP="00401A09"/>
    <w:sectPr w:rsidR="00182CD1" w:rsidRPr="00401A0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9746C" w14:textId="77777777" w:rsidR="00205072" w:rsidRDefault="00205072">
      <w:r>
        <w:separator/>
      </w:r>
    </w:p>
  </w:endnote>
  <w:endnote w:type="continuationSeparator" w:id="0">
    <w:p w14:paraId="2CEF7493" w14:textId="77777777" w:rsidR="00205072" w:rsidRDefault="00205072">
      <w:r>
        <w:continuationSeparator/>
      </w:r>
    </w:p>
  </w:endnote>
  <w:endnote w:type="continuationNotice" w:id="1">
    <w:p w14:paraId="3E1C0C3C" w14:textId="77777777" w:rsidR="00205072" w:rsidRDefault="00205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7106"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18530" w14:textId="77777777" w:rsidR="00205072" w:rsidRDefault="00205072">
      <w:r>
        <w:separator/>
      </w:r>
    </w:p>
  </w:footnote>
  <w:footnote w:type="continuationSeparator" w:id="0">
    <w:p w14:paraId="4DFEB2FB" w14:textId="77777777" w:rsidR="00205072" w:rsidRDefault="00205072">
      <w:r>
        <w:continuationSeparator/>
      </w:r>
    </w:p>
  </w:footnote>
  <w:footnote w:type="continuationNotice" w:id="1">
    <w:p w14:paraId="114DB3E0" w14:textId="77777777" w:rsidR="00205072" w:rsidRDefault="002050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1E33F9"/>
    <w:multiLevelType w:val="hybridMultilevel"/>
    <w:tmpl w:val="269C93D4"/>
    <w:lvl w:ilvl="0" w:tplc="8624776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A908CB"/>
    <w:multiLevelType w:val="hybridMultilevel"/>
    <w:tmpl w:val="92880406"/>
    <w:lvl w:ilvl="0" w:tplc="8E60A3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C1653"/>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283123E7"/>
    <w:lvl w:ilvl="0">
      <w:start w:val="1"/>
      <w:numFmt w:val="decimal"/>
      <w:lvlText w:val="%1."/>
      <w:lvlJc w:val="left"/>
      <w:pPr>
        <w:tabs>
          <w:tab w:val="left" w:pos="340"/>
        </w:tabs>
        <w:ind w:left="680" w:hanging="340"/>
      </w:pPr>
      <w:rPr>
        <w:rFonts w:hint="default"/>
      </w:rPr>
    </w:lvl>
    <w:lvl w:ilvl="1">
      <w:start w:val="1"/>
      <w:numFmt w:val="lowerLetter"/>
      <w:lvlText w:val="%2)"/>
      <w:lvlJc w:val="left"/>
      <w:pPr>
        <w:tabs>
          <w:tab w:val="left" w:pos="1020"/>
        </w:tabs>
        <w:ind w:left="1360" w:hanging="340"/>
      </w:pPr>
      <w:rPr>
        <w:rFonts w:hint="default"/>
      </w:rPr>
    </w:lvl>
    <w:lvl w:ilvl="2">
      <w:start w:val="1"/>
      <w:numFmt w:val="lowerRoman"/>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AD5616"/>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377589"/>
    <w:multiLevelType w:val="multilevel"/>
    <w:tmpl w:val="AEF47584"/>
    <w:lvl w:ilvl="0">
      <w:start w:val="77"/>
      <w:numFmt w:val="decimal"/>
      <w:lvlText w:val="[%1]"/>
      <w:lvlJc w:val="left"/>
      <w:pPr>
        <w:ind w:left="0" w:firstLine="0"/>
      </w:pPr>
      <w:rPr>
        <w:rFonts w:hint="default"/>
        <w:b/>
        <w:i w:val="0"/>
      </w:rPr>
    </w:lvl>
    <w:lvl w:ilvl="1">
      <w:start w:val="26"/>
      <w:numFmt w:val="decimal"/>
      <w:lvlText w:val="%2."/>
      <w:lvlJc w:val="left"/>
      <w:pPr>
        <w:ind w:left="360" w:hanging="360"/>
      </w:pPr>
      <w:rPr>
        <w:rFonts w:hint="default"/>
      </w:rPr>
    </w:lvl>
    <w:lvl w:ilvl="2">
      <w:start w:val="32"/>
      <w:numFmt w:val="decimal"/>
      <w:lvlText w:val="%3."/>
      <w:lvlJc w:val="left"/>
      <w:pPr>
        <w:ind w:left="360" w:hanging="360"/>
      </w:pPr>
      <w:rPr>
        <w:rFonts w:hint="default"/>
      </w:rPr>
    </w:lvl>
    <w:lvl w:ilvl="3">
      <w:start w:val="32"/>
      <w:numFmt w:val="decimal"/>
      <w:lvlText w:val="%4."/>
      <w:lvlJc w:val="left"/>
      <w:pPr>
        <w:ind w:left="360" w:hanging="36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7D1C65"/>
    <w:multiLevelType w:val="hybridMultilevel"/>
    <w:tmpl w:val="269C93D4"/>
    <w:lvl w:ilvl="0" w:tplc="FFFFFFFF">
      <w:start w:val="1"/>
      <w:numFmt w:val="decimal"/>
      <w:lvlText w:val="%1&gt;"/>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17978"/>
    <w:multiLevelType w:val="multilevel"/>
    <w:tmpl w:val="6BC49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4469843">
    <w:abstractNumId w:val="19"/>
  </w:num>
  <w:num w:numId="2" w16cid:durableId="862330124">
    <w:abstractNumId w:val="16"/>
  </w:num>
  <w:num w:numId="3" w16cid:durableId="215245264">
    <w:abstractNumId w:val="13"/>
  </w:num>
  <w:num w:numId="4" w16cid:durableId="976763929">
    <w:abstractNumId w:val="23"/>
  </w:num>
  <w:num w:numId="5" w16cid:durableId="1204757871">
    <w:abstractNumId w:val="14"/>
  </w:num>
  <w:num w:numId="6" w16cid:durableId="1302154062">
    <w:abstractNumId w:val="32"/>
  </w:num>
  <w:num w:numId="7" w16cid:durableId="839582641">
    <w:abstractNumId w:val="21"/>
  </w:num>
  <w:num w:numId="8" w16cid:durableId="1035276967">
    <w:abstractNumId w:val="30"/>
  </w:num>
  <w:num w:numId="9" w16cid:durableId="267004236">
    <w:abstractNumId w:val="3"/>
  </w:num>
  <w:num w:numId="10" w16cid:durableId="1119953968">
    <w:abstractNumId w:val="17"/>
  </w:num>
  <w:num w:numId="11" w16cid:durableId="819855607">
    <w:abstractNumId w:val="1"/>
  </w:num>
  <w:num w:numId="12" w16cid:durableId="1430806843">
    <w:abstractNumId w:val="12"/>
  </w:num>
  <w:num w:numId="13" w16cid:durableId="594753455">
    <w:abstractNumId w:val="4"/>
  </w:num>
  <w:num w:numId="14" w16cid:durableId="2108379396">
    <w:abstractNumId w:val="25"/>
  </w:num>
  <w:num w:numId="15" w16cid:durableId="2116169787">
    <w:abstractNumId w:val="28"/>
  </w:num>
  <w:num w:numId="16" w16cid:durableId="918250577">
    <w:abstractNumId w:val="18"/>
  </w:num>
  <w:num w:numId="17" w16cid:durableId="2131169448">
    <w:abstractNumId w:val="9"/>
  </w:num>
  <w:num w:numId="18" w16cid:durableId="1520585052">
    <w:abstractNumId w:val="6"/>
  </w:num>
  <w:num w:numId="19" w16cid:durableId="792021087">
    <w:abstractNumId w:val="0"/>
  </w:num>
  <w:num w:numId="20" w16cid:durableId="2136874372">
    <w:abstractNumId w:val="5"/>
  </w:num>
  <w:num w:numId="21" w16cid:durableId="1915434598">
    <w:abstractNumId w:val="10"/>
  </w:num>
  <w:num w:numId="22" w16cid:durableId="346099365">
    <w:abstractNumId w:val="0"/>
  </w:num>
  <w:num w:numId="23" w16cid:durableId="174997049">
    <w:abstractNumId w:val="5"/>
  </w:num>
  <w:num w:numId="24" w16cid:durableId="20058917">
    <w:abstractNumId w:val="22"/>
  </w:num>
  <w:num w:numId="25" w16cid:durableId="223414585">
    <w:abstractNumId w:val="7"/>
  </w:num>
  <w:num w:numId="26" w16cid:durableId="438062360">
    <w:abstractNumId w:val="29"/>
  </w:num>
  <w:num w:numId="27" w16cid:durableId="1152134899">
    <w:abstractNumId w:val="33"/>
  </w:num>
  <w:num w:numId="28" w16cid:durableId="839388440">
    <w:abstractNumId w:val="31"/>
  </w:num>
  <w:num w:numId="29" w16cid:durableId="1623537986">
    <w:abstractNumId w:val="27"/>
  </w:num>
  <w:num w:numId="30" w16cid:durableId="1249265797">
    <w:abstractNumId w:val="15"/>
  </w:num>
  <w:num w:numId="31"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2812489">
    <w:abstractNumId w:val="26"/>
  </w:num>
  <w:num w:numId="33" w16cid:durableId="1259366134">
    <w:abstractNumId w:val="24"/>
  </w:num>
  <w:num w:numId="34" w16cid:durableId="1578593127">
    <w:abstractNumId w:val="8"/>
  </w:num>
  <w:num w:numId="35" w16cid:durableId="429786311">
    <w:abstractNumId w:val="11"/>
  </w:num>
  <w:num w:numId="36" w16cid:durableId="20552730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hideSpellingErrors/>
  <w:hideGrammaticalErrors/>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51D"/>
    <w:rsid w:val="000006E1"/>
    <w:rsid w:val="00000AD1"/>
    <w:rsid w:val="00000BB0"/>
    <w:rsid w:val="00000E18"/>
    <w:rsid w:val="0000137E"/>
    <w:rsid w:val="00001919"/>
    <w:rsid w:val="00001B36"/>
    <w:rsid w:val="00001EEE"/>
    <w:rsid w:val="00002490"/>
    <w:rsid w:val="00002A37"/>
    <w:rsid w:val="00003590"/>
    <w:rsid w:val="00003A31"/>
    <w:rsid w:val="00003AC5"/>
    <w:rsid w:val="00003C71"/>
    <w:rsid w:val="00004034"/>
    <w:rsid w:val="0000469E"/>
    <w:rsid w:val="00004824"/>
    <w:rsid w:val="00004C9D"/>
    <w:rsid w:val="00004DAA"/>
    <w:rsid w:val="0000515B"/>
    <w:rsid w:val="00005A1F"/>
    <w:rsid w:val="00006446"/>
    <w:rsid w:val="000066E3"/>
    <w:rsid w:val="00006896"/>
    <w:rsid w:val="00006CB4"/>
    <w:rsid w:val="00007249"/>
    <w:rsid w:val="000072C1"/>
    <w:rsid w:val="000076A7"/>
    <w:rsid w:val="00007970"/>
    <w:rsid w:val="00007A0A"/>
    <w:rsid w:val="00007CDC"/>
    <w:rsid w:val="000100F5"/>
    <w:rsid w:val="0001038B"/>
    <w:rsid w:val="0001082E"/>
    <w:rsid w:val="00010B7B"/>
    <w:rsid w:val="000114F9"/>
    <w:rsid w:val="00011633"/>
    <w:rsid w:val="00011928"/>
    <w:rsid w:val="0001197F"/>
    <w:rsid w:val="00011B28"/>
    <w:rsid w:val="00011E16"/>
    <w:rsid w:val="00012845"/>
    <w:rsid w:val="00012B65"/>
    <w:rsid w:val="00013384"/>
    <w:rsid w:val="00014A34"/>
    <w:rsid w:val="00014A91"/>
    <w:rsid w:val="00014FDE"/>
    <w:rsid w:val="0001536F"/>
    <w:rsid w:val="00015D15"/>
    <w:rsid w:val="000161EF"/>
    <w:rsid w:val="0001623E"/>
    <w:rsid w:val="00016368"/>
    <w:rsid w:val="00016F69"/>
    <w:rsid w:val="0001749A"/>
    <w:rsid w:val="00017946"/>
    <w:rsid w:val="00017BBA"/>
    <w:rsid w:val="00017C3E"/>
    <w:rsid w:val="0002020B"/>
    <w:rsid w:val="0002047D"/>
    <w:rsid w:val="00020A10"/>
    <w:rsid w:val="00020E38"/>
    <w:rsid w:val="000218E8"/>
    <w:rsid w:val="00021A8E"/>
    <w:rsid w:val="00021C6E"/>
    <w:rsid w:val="00021D0C"/>
    <w:rsid w:val="00021EFD"/>
    <w:rsid w:val="00022E89"/>
    <w:rsid w:val="00023122"/>
    <w:rsid w:val="00023542"/>
    <w:rsid w:val="0002377C"/>
    <w:rsid w:val="00024A80"/>
    <w:rsid w:val="00025137"/>
    <w:rsid w:val="0002564D"/>
    <w:rsid w:val="000258D7"/>
    <w:rsid w:val="00025901"/>
    <w:rsid w:val="0002592B"/>
    <w:rsid w:val="00025ECA"/>
    <w:rsid w:val="00026874"/>
    <w:rsid w:val="00026E7E"/>
    <w:rsid w:val="00026F6C"/>
    <w:rsid w:val="00027537"/>
    <w:rsid w:val="00027938"/>
    <w:rsid w:val="00027BFA"/>
    <w:rsid w:val="00027C58"/>
    <w:rsid w:val="00027C86"/>
    <w:rsid w:val="00030579"/>
    <w:rsid w:val="00030A47"/>
    <w:rsid w:val="00030ED2"/>
    <w:rsid w:val="0003222D"/>
    <w:rsid w:val="000322B1"/>
    <w:rsid w:val="000325B8"/>
    <w:rsid w:val="0003298F"/>
    <w:rsid w:val="00032BAB"/>
    <w:rsid w:val="000331F0"/>
    <w:rsid w:val="000333FC"/>
    <w:rsid w:val="00033A49"/>
    <w:rsid w:val="00033BC5"/>
    <w:rsid w:val="00033F0D"/>
    <w:rsid w:val="000343FA"/>
    <w:rsid w:val="00034B81"/>
    <w:rsid w:val="00034C15"/>
    <w:rsid w:val="00034CF7"/>
    <w:rsid w:val="00034EC9"/>
    <w:rsid w:val="0003541B"/>
    <w:rsid w:val="000359DB"/>
    <w:rsid w:val="00036897"/>
    <w:rsid w:val="00036BA1"/>
    <w:rsid w:val="00036EBA"/>
    <w:rsid w:val="00037181"/>
    <w:rsid w:val="000373DF"/>
    <w:rsid w:val="00037481"/>
    <w:rsid w:val="00037846"/>
    <w:rsid w:val="00037976"/>
    <w:rsid w:val="00037BB9"/>
    <w:rsid w:val="00037C47"/>
    <w:rsid w:val="00037DB1"/>
    <w:rsid w:val="00040016"/>
    <w:rsid w:val="000404CC"/>
    <w:rsid w:val="0004052D"/>
    <w:rsid w:val="00041179"/>
    <w:rsid w:val="000415F7"/>
    <w:rsid w:val="00041B80"/>
    <w:rsid w:val="00041B9A"/>
    <w:rsid w:val="00041CC3"/>
    <w:rsid w:val="00041F08"/>
    <w:rsid w:val="000422E2"/>
    <w:rsid w:val="00042C95"/>
    <w:rsid w:val="00042F22"/>
    <w:rsid w:val="000431D6"/>
    <w:rsid w:val="00043D3C"/>
    <w:rsid w:val="00043DAB"/>
    <w:rsid w:val="0004432E"/>
    <w:rsid w:val="0004434C"/>
    <w:rsid w:val="00044372"/>
    <w:rsid w:val="000444EF"/>
    <w:rsid w:val="00045187"/>
    <w:rsid w:val="000453EE"/>
    <w:rsid w:val="00045678"/>
    <w:rsid w:val="0004587F"/>
    <w:rsid w:val="00045B77"/>
    <w:rsid w:val="00045F87"/>
    <w:rsid w:val="00045F8A"/>
    <w:rsid w:val="000467B6"/>
    <w:rsid w:val="00046BAF"/>
    <w:rsid w:val="0004753C"/>
    <w:rsid w:val="000479E6"/>
    <w:rsid w:val="000507A7"/>
    <w:rsid w:val="0005080D"/>
    <w:rsid w:val="00050C2A"/>
    <w:rsid w:val="00050EED"/>
    <w:rsid w:val="000514BE"/>
    <w:rsid w:val="00051F39"/>
    <w:rsid w:val="00051FC9"/>
    <w:rsid w:val="00052A07"/>
    <w:rsid w:val="00052A30"/>
    <w:rsid w:val="00052B88"/>
    <w:rsid w:val="000533A2"/>
    <w:rsid w:val="000534E3"/>
    <w:rsid w:val="0005368F"/>
    <w:rsid w:val="00054168"/>
    <w:rsid w:val="000545AF"/>
    <w:rsid w:val="00054F0E"/>
    <w:rsid w:val="00054FCD"/>
    <w:rsid w:val="00055143"/>
    <w:rsid w:val="000554B4"/>
    <w:rsid w:val="000555BD"/>
    <w:rsid w:val="000557BF"/>
    <w:rsid w:val="0005606A"/>
    <w:rsid w:val="000560CC"/>
    <w:rsid w:val="00056115"/>
    <w:rsid w:val="00056F12"/>
    <w:rsid w:val="00057117"/>
    <w:rsid w:val="00057122"/>
    <w:rsid w:val="00057871"/>
    <w:rsid w:val="000578EF"/>
    <w:rsid w:val="00057FA6"/>
    <w:rsid w:val="000601F1"/>
    <w:rsid w:val="000605F0"/>
    <w:rsid w:val="00060703"/>
    <w:rsid w:val="00060B64"/>
    <w:rsid w:val="000616E7"/>
    <w:rsid w:val="00062BB5"/>
    <w:rsid w:val="00062BBA"/>
    <w:rsid w:val="00062EBA"/>
    <w:rsid w:val="00063095"/>
    <w:rsid w:val="000633BF"/>
    <w:rsid w:val="00063456"/>
    <w:rsid w:val="00063CCC"/>
    <w:rsid w:val="00063D5B"/>
    <w:rsid w:val="00063E3C"/>
    <w:rsid w:val="00064444"/>
    <w:rsid w:val="0006487E"/>
    <w:rsid w:val="00064911"/>
    <w:rsid w:val="00064D6C"/>
    <w:rsid w:val="00065192"/>
    <w:rsid w:val="000656D5"/>
    <w:rsid w:val="00065865"/>
    <w:rsid w:val="00065A8D"/>
    <w:rsid w:val="00065E1A"/>
    <w:rsid w:val="00066086"/>
    <w:rsid w:val="000665E4"/>
    <w:rsid w:val="00066A25"/>
    <w:rsid w:val="0006723B"/>
    <w:rsid w:val="00067984"/>
    <w:rsid w:val="00067FD9"/>
    <w:rsid w:val="000704E4"/>
    <w:rsid w:val="00070E19"/>
    <w:rsid w:val="000714E2"/>
    <w:rsid w:val="00071951"/>
    <w:rsid w:val="00071D6F"/>
    <w:rsid w:val="00071F2C"/>
    <w:rsid w:val="0007206E"/>
    <w:rsid w:val="0007208B"/>
    <w:rsid w:val="00072116"/>
    <w:rsid w:val="000722E2"/>
    <w:rsid w:val="0007245E"/>
    <w:rsid w:val="00072764"/>
    <w:rsid w:val="00072810"/>
    <w:rsid w:val="00072A80"/>
    <w:rsid w:val="00072C15"/>
    <w:rsid w:val="00073026"/>
    <w:rsid w:val="0007323C"/>
    <w:rsid w:val="00073277"/>
    <w:rsid w:val="0007369A"/>
    <w:rsid w:val="00073F0E"/>
    <w:rsid w:val="00074054"/>
    <w:rsid w:val="00074624"/>
    <w:rsid w:val="000749B7"/>
    <w:rsid w:val="00074D0C"/>
    <w:rsid w:val="00074D4A"/>
    <w:rsid w:val="00075278"/>
    <w:rsid w:val="000761B4"/>
    <w:rsid w:val="000764EE"/>
    <w:rsid w:val="00076E4C"/>
    <w:rsid w:val="000770C4"/>
    <w:rsid w:val="00077352"/>
    <w:rsid w:val="00077DDE"/>
    <w:rsid w:val="00077E5F"/>
    <w:rsid w:val="000801C7"/>
    <w:rsid w:val="0008036A"/>
    <w:rsid w:val="00080A03"/>
    <w:rsid w:val="0008182C"/>
    <w:rsid w:val="00081A01"/>
    <w:rsid w:val="00081AE6"/>
    <w:rsid w:val="00081E02"/>
    <w:rsid w:val="0008244E"/>
    <w:rsid w:val="00082670"/>
    <w:rsid w:val="0008276A"/>
    <w:rsid w:val="0008297D"/>
    <w:rsid w:val="00083EDA"/>
    <w:rsid w:val="00084E69"/>
    <w:rsid w:val="000850E1"/>
    <w:rsid w:val="00085124"/>
    <w:rsid w:val="000855EB"/>
    <w:rsid w:val="0008564E"/>
    <w:rsid w:val="000857B0"/>
    <w:rsid w:val="00085B52"/>
    <w:rsid w:val="00085F9C"/>
    <w:rsid w:val="00086124"/>
    <w:rsid w:val="000861B9"/>
    <w:rsid w:val="00086380"/>
    <w:rsid w:val="000866F2"/>
    <w:rsid w:val="00086CE5"/>
    <w:rsid w:val="000873C2"/>
    <w:rsid w:val="000876BF"/>
    <w:rsid w:val="00087C1F"/>
    <w:rsid w:val="00087C8C"/>
    <w:rsid w:val="0009009F"/>
    <w:rsid w:val="00090547"/>
    <w:rsid w:val="00090A78"/>
    <w:rsid w:val="000914AC"/>
    <w:rsid w:val="00091505"/>
    <w:rsid w:val="00091557"/>
    <w:rsid w:val="000916C6"/>
    <w:rsid w:val="00091DB2"/>
    <w:rsid w:val="00091E77"/>
    <w:rsid w:val="000921F5"/>
    <w:rsid w:val="000924A0"/>
    <w:rsid w:val="000924C1"/>
    <w:rsid w:val="000924F0"/>
    <w:rsid w:val="00092F03"/>
    <w:rsid w:val="00092F4B"/>
    <w:rsid w:val="0009309E"/>
    <w:rsid w:val="00093474"/>
    <w:rsid w:val="0009362F"/>
    <w:rsid w:val="0009376E"/>
    <w:rsid w:val="00093DD7"/>
    <w:rsid w:val="00094AE6"/>
    <w:rsid w:val="00095022"/>
    <w:rsid w:val="0009510F"/>
    <w:rsid w:val="00095571"/>
    <w:rsid w:val="00095D22"/>
    <w:rsid w:val="000964A4"/>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317E"/>
    <w:rsid w:val="000A4AE4"/>
    <w:rsid w:val="000A4D28"/>
    <w:rsid w:val="000A56F2"/>
    <w:rsid w:val="000A58A8"/>
    <w:rsid w:val="000A5E1E"/>
    <w:rsid w:val="000A5FBD"/>
    <w:rsid w:val="000A635B"/>
    <w:rsid w:val="000A6734"/>
    <w:rsid w:val="000A6878"/>
    <w:rsid w:val="000A68F4"/>
    <w:rsid w:val="000A6BA4"/>
    <w:rsid w:val="000A71AE"/>
    <w:rsid w:val="000A71FA"/>
    <w:rsid w:val="000A733E"/>
    <w:rsid w:val="000A7C33"/>
    <w:rsid w:val="000A7CA6"/>
    <w:rsid w:val="000A7D00"/>
    <w:rsid w:val="000A7E4B"/>
    <w:rsid w:val="000B045E"/>
    <w:rsid w:val="000B0B84"/>
    <w:rsid w:val="000B1103"/>
    <w:rsid w:val="000B124B"/>
    <w:rsid w:val="000B1A35"/>
    <w:rsid w:val="000B1AFB"/>
    <w:rsid w:val="000B21B0"/>
    <w:rsid w:val="000B2719"/>
    <w:rsid w:val="000B2B84"/>
    <w:rsid w:val="000B3183"/>
    <w:rsid w:val="000B3A8F"/>
    <w:rsid w:val="000B4326"/>
    <w:rsid w:val="000B43A5"/>
    <w:rsid w:val="000B4AB9"/>
    <w:rsid w:val="000B4DAA"/>
    <w:rsid w:val="000B58C3"/>
    <w:rsid w:val="000B5A16"/>
    <w:rsid w:val="000B5BEA"/>
    <w:rsid w:val="000B61E9"/>
    <w:rsid w:val="000B6600"/>
    <w:rsid w:val="000B6CB4"/>
    <w:rsid w:val="000C009B"/>
    <w:rsid w:val="000C118B"/>
    <w:rsid w:val="000C165A"/>
    <w:rsid w:val="000C201E"/>
    <w:rsid w:val="000C2116"/>
    <w:rsid w:val="000C215B"/>
    <w:rsid w:val="000C2D7E"/>
    <w:rsid w:val="000C2E19"/>
    <w:rsid w:val="000C3157"/>
    <w:rsid w:val="000C3260"/>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60"/>
    <w:rsid w:val="000D31CB"/>
    <w:rsid w:val="000D3252"/>
    <w:rsid w:val="000D3654"/>
    <w:rsid w:val="000D3CA9"/>
    <w:rsid w:val="000D46E6"/>
    <w:rsid w:val="000D4797"/>
    <w:rsid w:val="000D4F4D"/>
    <w:rsid w:val="000D5023"/>
    <w:rsid w:val="000D571E"/>
    <w:rsid w:val="000D63B5"/>
    <w:rsid w:val="000D63EB"/>
    <w:rsid w:val="000D665E"/>
    <w:rsid w:val="000D6797"/>
    <w:rsid w:val="000D6D14"/>
    <w:rsid w:val="000D70B8"/>
    <w:rsid w:val="000D72B5"/>
    <w:rsid w:val="000D760E"/>
    <w:rsid w:val="000E0527"/>
    <w:rsid w:val="000E08E9"/>
    <w:rsid w:val="000E0AC7"/>
    <w:rsid w:val="000E0F3E"/>
    <w:rsid w:val="000E0F67"/>
    <w:rsid w:val="000E1038"/>
    <w:rsid w:val="000E1525"/>
    <w:rsid w:val="000E1A77"/>
    <w:rsid w:val="000E1E92"/>
    <w:rsid w:val="000E2649"/>
    <w:rsid w:val="000E26A1"/>
    <w:rsid w:val="000E331D"/>
    <w:rsid w:val="000E33F2"/>
    <w:rsid w:val="000E3651"/>
    <w:rsid w:val="000E36E2"/>
    <w:rsid w:val="000E3F18"/>
    <w:rsid w:val="000E4420"/>
    <w:rsid w:val="000E45F4"/>
    <w:rsid w:val="000E4964"/>
    <w:rsid w:val="000E4A47"/>
    <w:rsid w:val="000E4C22"/>
    <w:rsid w:val="000E4DF2"/>
    <w:rsid w:val="000E57CA"/>
    <w:rsid w:val="000E59CA"/>
    <w:rsid w:val="000E66EC"/>
    <w:rsid w:val="000E6BE4"/>
    <w:rsid w:val="000E7484"/>
    <w:rsid w:val="000E7FB8"/>
    <w:rsid w:val="000F0257"/>
    <w:rsid w:val="000F0270"/>
    <w:rsid w:val="000F06D6"/>
    <w:rsid w:val="000F08CF"/>
    <w:rsid w:val="000F08E2"/>
    <w:rsid w:val="000F0EB1"/>
    <w:rsid w:val="000F1106"/>
    <w:rsid w:val="000F1C9D"/>
    <w:rsid w:val="000F1E6B"/>
    <w:rsid w:val="000F29AB"/>
    <w:rsid w:val="000F2CF4"/>
    <w:rsid w:val="000F2DAA"/>
    <w:rsid w:val="000F30DC"/>
    <w:rsid w:val="000F3303"/>
    <w:rsid w:val="000F36BA"/>
    <w:rsid w:val="000F3B24"/>
    <w:rsid w:val="000F3BE9"/>
    <w:rsid w:val="000F3F6C"/>
    <w:rsid w:val="000F4547"/>
    <w:rsid w:val="000F481A"/>
    <w:rsid w:val="000F4FD3"/>
    <w:rsid w:val="000F5462"/>
    <w:rsid w:val="000F68B5"/>
    <w:rsid w:val="000F6CAE"/>
    <w:rsid w:val="000F6DF3"/>
    <w:rsid w:val="000F6F18"/>
    <w:rsid w:val="000F7143"/>
    <w:rsid w:val="000F7D58"/>
    <w:rsid w:val="00100535"/>
    <w:rsid w:val="001005FF"/>
    <w:rsid w:val="00100827"/>
    <w:rsid w:val="00100B8E"/>
    <w:rsid w:val="001010DA"/>
    <w:rsid w:val="00101826"/>
    <w:rsid w:val="001019DB"/>
    <w:rsid w:val="00101FCF"/>
    <w:rsid w:val="00102B1E"/>
    <w:rsid w:val="00102E8A"/>
    <w:rsid w:val="00103C1D"/>
    <w:rsid w:val="00104854"/>
    <w:rsid w:val="00105C9E"/>
    <w:rsid w:val="001062FB"/>
    <w:rsid w:val="00106309"/>
    <w:rsid w:val="0010632E"/>
    <w:rsid w:val="001063E6"/>
    <w:rsid w:val="00106B4C"/>
    <w:rsid w:val="00106C2E"/>
    <w:rsid w:val="00106C7A"/>
    <w:rsid w:val="001070A5"/>
    <w:rsid w:val="001071AC"/>
    <w:rsid w:val="001071FD"/>
    <w:rsid w:val="001073B4"/>
    <w:rsid w:val="00107A63"/>
    <w:rsid w:val="00107B8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7F8"/>
    <w:rsid w:val="00120D75"/>
    <w:rsid w:val="00120F96"/>
    <w:rsid w:val="001216F9"/>
    <w:rsid w:val="001219F5"/>
    <w:rsid w:val="00121A20"/>
    <w:rsid w:val="00121FD4"/>
    <w:rsid w:val="00122330"/>
    <w:rsid w:val="0012377F"/>
    <w:rsid w:val="00123A30"/>
    <w:rsid w:val="00123AE1"/>
    <w:rsid w:val="00123D7F"/>
    <w:rsid w:val="00124210"/>
    <w:rsid w:val="00124297"/>
    <w:rsid w:val="00124314"/>
    <w:rsid w:val="00125761"/>
    <w:rsid w:val="001257FA"/>
    <w:rsid w:val="00125863"/>
    <w:rsid w:val="00125969"/>
    <w:rsid w:val="001261F9"/>
    <w:rsid w:val="00126B4A"/>
    <w:rsid w:val="0012715C"/>
    <w:rsid w:val="00130175"/>
    <w:rsid w:val="0013081F"/>
    <w:rsid w:val="001309D0"/>
    <w:rsid w:val="00131163"/>
    <w:rsid w:val="00131185"/>
    <w:rsid w:val="001315D1"/>
    <w:rsid w:val="00131DBD"/>
    <w:rsid w:val="00132166"/>
    <w:rsid w:val="001325E6"/>
    <w:rsid w:val="001327D0"/>
    <w:rsid w:val="001329C4"/>
    <w:rsid w:val="00132B1C"/>
    <w:rsid w:val="00132BDC"/>
    <w:rsid w:val="00132D7A"/>
    <w:rsid w:val="00132FD0"/>
    <w:rsid w:val="00133030"/>
    <w:rsid w:val="00133841"/>
    <w:rsid w:val="00133B31"/>
    <w:rsid w:val="00133BE9"/>
    <w:rsid w:val="00134108"/>
    <w:rsid w:val="0013428E"/>
    <w:rsid w:val="001344C0"/>
    <w:rsid w:val="001346FA"/>
    <w:rsid w:val="00134954"/>
    <w:rsid w:val="00134A5F"/>
    <w:rsid w:val="00135092"/>
    <w:rsid w:val="00135252"/>
    <w:rsid w:val="00135358"/>
    <w:rsid w:val="00135C17"/>
    <w:rsid w:val="00136143"/>
    <w:rsid w:val="00136B48"/>
    <w:rsid w:val="001370A0"/>
    <w:rsid w:val="00137AB5"/>
    <w:rsid w:val="00137BF7"/>
    <w:rsid w:val="00137F0B"/>
    <w:rsid w:val="00140167"/>
    <w:rsid w:val="001406C5"/>
    <w:rsid w:val="001406F4"/>
    <w:rsid w:val="001407E9"/>
    <w:rsid w:val="00140D10"/>
    <w:rsid w:val="001416C5"/>
    <w:rsid w:val="0014181B"/>
    <w:rsid w:val="00142CA4"/>
    <w:rsid w:val="00143C03"/>
    <w:rsid w:val="00143FC0"/>
    <w:rsid w:val="00144C28"/>
    <w:rsid w:val="00144F73"/>
    <w:rsid w:val="00145999"/>
    <w:rsid w:val="00145AF7"/>
    <w:rsid w:val="00145FFA"/>
    <w:rsid w:val="00146363"/>
    <w:rsid w:val="0014682C"/>
    <w:rsid w:val="00146FA9"/>
    <w:rsid w:val="00147108"/>
    <w:rsid w:val="00147748"/>
    <w:rsid w:val="00147CBD"/>
    <w:rsid w:val="00147EB7"/>
    <w:rsid w:val="00150324"/>
    <w:rsid w:val="00150401"/>
    <w:rsid w:val="00151739"/>
    <w:rsid w:val="00151892"/>
    <w:rsid w:val="00151E23"/>
    <w:rsid w:val="001526E0"/>
    <w:rsid w:val="00152760"/>
    <w:rsid w:val="00152E3F"/>
    <w:rsid w:val="00152EBC"/>
    <w:rsid w:val="0015307D"/>
    <w:rsid w:val="0015310B"/>
    <w:rsid w:val="0015311F"/>
    <w:rsid w:val="00153139"/>
    <w:rsid w:val="001535FE"/>
    <w:rsid w:val="00153CF4"/>
    <w:rsid w:val="00153FA2"/>
    <w:rsid w:val="001543F9"/>
    <w:rsid w:val="00154623"/>
    <w:rsid w:val="00154D37"/>
    <w:rsid w:val="00154EFD"/>
    <w:rsid w:val="00155028"/>
    <w:rsid w:val="0015504D"/>
    <w:rsid w:val="001551B5"/>
    <w:rsid w:val="0015613F"/>
    <w:rsid w:val="0015622C"/>
    <w:rsid w:val="00156448"/>
    <w:rsid w:val="001569A8"/>
    <w:rsid w:val="00157506"/>
    <w:rsid w:val="00157669"/>
    <w:rsid w:val="00157F06"/>
    <w:rsid w:val="001607FD"/>
    <w:rsid w:val="00160830"/>
    <w:rsid w:val="00160D11"/>
    <w:rsid w:val="00162BC1"/>
    <w:rsid w:val="00164A91"/>
    <w:rsid w:val="001651EA"/>
    <w:rsid w:val="001657EF"/>
    <w:rsid w:val="00165813"/>
    <w:rsid w:val="001659C1"/>
    <w:rsid w:val="0016631B"/>
    <w:rsid w:val="00166660"/>
    <w:rsid w:val="001668FA"/>
    <w:rsid w:val="001678BE"/>
    <w:rsid w:val="00167940"/>
    <w:rsid w:val="00167E35"/>
    <w:rsid w:val="0017034B"/>
    <w:rsid w:val="00170DC9"/>
    <w:rsid w:val="00170F77"/>
    <w:rsid w:val="00171000"/>
    <w:rsid w:val="00171AE2"/>
    <w:rsid w:val="00172379"/>
    <w:rsid w:val="00172424"/>
    <w:rsid w:val="001724C7"/>
    <w:rsid w:val="001729FE"/>
    <w:rsid w:val="00173227"/>
    <w:rsid w:val="0017360A"/>
    <w:rsid w:val="00173741"/>
    <w:rsid w:val="0017395B"/>
    <w:rsid w:val="00173A8E"/>
    <w:rsid w:val="00173E69"/>
    <w:rsid w:val="001742E6"/>
    <w:rsid w:val="001746DA"/>
    <w:rsid w:val="00174EB1"/>
    <w:rsid w:val="0017510A"/>
    <w:rsid w:val="0017521E"/>
    <w:rsid w:val="00175222"/>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0EB3"/>
    <w:rsid w:val="00181298"/>
    <w:rsid w:val="0018143F"/>
    <w:rsid w:val="00181501"/>
    <w:rsid w:val="00181585"/>
    <w:rsid w:val="00181A00"/>
    <w:rsid w:val="00181BEB"/>
    <w:rsid w:val="00181D4C"/>
    <w:rsid w:val="00181DF8"/>
    <w:rsid w:val="00182502"/>
    <w:rsid w:val="00182CD1"/>
    <w:rsid w:val="00182DB6"/>
    <w:rsid w:val="00182F17"/>
    <w:rsid w:val="001830E0"/>
    <w:rsid w:val="001833C8"/>
    <w:rsid w:val="001834AA"/>
    <w:rsid w:val="00183D26"/>
    <w:rsid w:val="001853C2"/>
    <w:rsid w:val="00185817"/>
    <w:rsid w:val="00186897"/>
    <w:rsid w:val="00186D05"/>
    <w:rsid w:val="00186D5C"/>
    <w:rsid w:val="00187049"/>
    <w:rsid w:val="001876C8"/>
    <w:rsid w:val="00187875"/>
    <w:rsid w:val="0018797F"/>
    <w:rsid w:val="00187CC2"/>
    <w:rsid w:val="00190742"/>
    <w:rsid w:val="00190AC1"/>
    <w:rsid w:val="00191199"/>
    <w:rsid w:val="00191404"/>
    <w:rsid w:val="00191629"/>
    <w:rsid w:val="00191AA6"/>
    <w:rsid w:val="00191FDD"/>
    <w:rsid w:val="001920B6"/>
    <w:rsid w:val="001925C7"/>
    <w:rsid w:val="001925F3"/>
    <w:rsid w:val="0019341A"/>
    <w:rsid w:val="00193B43"/>
    <w:rsid w:val="00193C5D"/>
    <w:rsid w:val="00194CA8"/>
    <w:rsid w:val="0019502C"/>
    <w:rsid w:val="00195409"/>
    <w:rsid w:val="001959A9"/>
    <w:rsid w:val="001959B7"/>
    <w:rsid w:val="00195ABE"/>
    <w:rsid w:val="00195C5C"/>
    <w:rsid w:val="00195D32"/>
    <w:rsid w:val="00197244"/>
    <w:rsid w:val="00197DCE"/>
    <w:rsid w:val="00197DF9"/>
    <w:rsid w:val="001A009F"/>
    <w:rsid w:val="001A03D0"/>
    <w:rsid w:val="001A04BE"/>
    <w:rsid w:val="001A0522"/>
    <w:rsid w:val="001A07C4"/>
    <w:rsid w:val="001A1149"/>
    <w:rsid w:val="001A192F"/>
    <w:rsid w:val="001A1987"/>
    <w:rsid w:val="001A1AA0"/>
    <w:rsid w:val="001A2564"/>
    <w:rsid w:val="001A2846"/>
    <w:rsid w:val="001A2AB9"/>
    <w:rsid w:val="001A3627"/>
    <w:rsid w:val="001A3C9E"/>
    <w:rsid w:val="001A400D"/>
    <w:rsid w:val="001A4CE0"/>
    <w:rsid w:val="001A50E3"/>
    <w:rsid w:val="001A51C1"/>
    <w:rsid w:val="001A52F4"/>
    <w:rsid w:val="001A54EF"/>
    <w:rsid w:val="001A5607"/>
    <w:rsid w:val="001A5B5D"/>
    <w:rsid w:val="001A60F0"/>
    <w:rsid w:val="001A6173"/>
    <w:rsid w:val="001A62F6"/>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4EB1"/>
    <w:rsid w:val="001B53DB"/>
    <w:rsid w:val="001B5A5D"/>
    <w:rsid w:val="001B5C34"/>
    <w:rsid w:val="001B646E"/>
    <w:rsid w:val="001B6571"/>
    <w:rsid w:val="001B688E"/>
    <w:rsid w:val="001B6D83"/>
    <w:rsid w:val="001B76E1"/>
    <w:rsid w:val="001B793B"/>
    <w:rsid w:val="001B7D2F"/>
    <w:rsid w:val="001B7E77"/>
    <w:rsid w:val="001B7F5F"/>
    <w:rsid w:val="001C0398"/>
    <w:rsid w:val="001C12D0"/>
    <w:rsid w:val="001C1460"/>
    <w:rsid w:val="001C147A"/>
    <w:rsid w:val="001C1932"/>
    <w:rsid w:val="001C1947"/>
    <w:rsid w:val="001C1CE5"/>
    <w:rsid w:val="001C23D4"/>
    <w:rsid w:val="001C2C26"/>
    <w:rsid w:val="001C2CC5"/>
    <w:rsid w:val="001C34A3"/>
    <w:rsid w:val="001C3D2A"/>
    <w:rsid w:val="001C480A"/>
    <w:rsid w:val="001C4C52"/>
    <w:rsid w:val="001C5250"/>
    <w:rsid w:val="001C54D6"/>
    <w:rsid w:val="001C5B50"/>
    <w:rsid w:val="001C6372"/>
    <w:rsid w:val="001C6460"/>
    <w:rsid w:val="001C6A90"/>
    <w:rsid w:val="001C6CCD"/>
    <w:rsid w:val="001C7056"/>
    <w:rsid w:val="001C7B29"/>
    <w:rsid w:val="001D00C1"/>
    <w:rsid w:val="001D060A"/>
    <w:rsid w:val="001D0A6F"/>
    <w:rsid w:val="001D0A73"/>
    <w:rsid w:val="001D0B60"/>
    <w:rsid w:val="001D17B6"/>
    <w:rsid w:val="001D17BC"/>
    <w:rsid w:val="001D2995"/>
    <w:rsid w:val="001D2A63"/>
    <w:rsid w:val="001D2AF7"/>
    <w:rsid w:val="001D2D68"/>
    <w:rsid w:val="001D3146"/>
    <w:rsid w:val="001D3452"/>
    <w:rsid w:val="001D4096"/>
    <w:rsid w:val="001D41CB"/>
    <w:rsid w:val="001D460C"/>
    <w:rsid w:val="001D4942"/>
    <w:rsid w:val="001D51BA"/>
    <w:rsid w:val="001D51F5"/>
    <w:rsid w:val="001D544A"/>
    <w:rsid w:val="001D5992"/>
    <w:rsid w:val="001D6123"/>
    <w:rsid w:val="001D6342"/>
    <w:rsid w:val="001D6D53"/>
    <w:rsid w:val="001D7681"/>
    <w:rsid w:val="001D77B4"/>
    <w:rsid w:val="001D7874"/>
    <w:rsid w:val="001D7D56"/>
    <w:rsid w:val="001D7DC2"/>
    <w:rsid w:val="001E063B"/>
    <w:rsid w:val="001E0CD8"/>
    <w:rsid w:val="001E10C0"/>
    <w:rsid w:val="001E1179"/>
    <w:rsid w:val="001E11A5"/>
    <w:rsid w:val="001E1381"/>
    <w:rsid w:val="001E1795"/>
    <w:rsid w:val="001E18C0"/>
    <w:rsid w:val="001E19A8"/>
    <w:rsid w:val="001E19D4"/>
    <w:rsid w:val="001E1CC0"/>
    <w:rsid w:val="001E1E34"/>
    <w:rsid w:val="001E241F"/>
    <w:rsid w:val="001E262D"/>
    <w:rsid w:val="001E3875"/>
    <w:rsid w:val="001E4091"/>
    <w:rsid w:val="001E43B7"/>
    <w:rsid w:val="001E4724"/>
    <w:rsid w:val="001E4AEC"/>
    <w:rsid w:val="001E58E2"/>
    <w:rsid w:val="001E5A9B"/>
    <w:rsid w:val="001E5CD6"/>
    <w:rsid w:val="001E61CD"/>
    <w:rsid w:val="001E6645"/>
    <w:rsid w:val="001E66B8"/>
    <w:rsid w:val="001E6BC0"/>
    <w:rsid w:val="001E6EDD"/>
    <w:rsid w:val="001E75C0"/>
    <w:rsid w:val="001E75D3"/>
    <w:rsid w:val="001E7864"/>
    <w:rsid w:val="001E79E7"/>
    <w:rsid w:val="001E7A1B"/>
    <w:rsid w:val="001E7AED"/>
    <w:rsid w:val="001F0489"/>
    <w:rsid w:val="001F0525"/>
    <w:rsid w:val="001F05C7"/>
    <w:rsid w:val="001F0E97"/>
    <w:rsid w:val="001F1664"/>
    <w:rsid w:val="001F18B4"/>
    <w:rsid w:val="001F1DF4"/>
    <w:rsid w:val="001F1E2D"/>
    <w:rsid w:val="001F20D3"/>
    <w:rsid w:val="001F2B7A"/>
    <w:rsid w:val="001F329C"/>
    <w:rsid w:val="001F3916"/>
    <w:rsid w:val="001F4556"/>
    <w:rsid w:val="001F4A82"/>
    <w:rsid w:val="001F4C9A"/>
    <w:rsid w:val="001F4CC3"/>
    <w:rsid w:val="001F53C6"/>
    <w:rsid w:val="001F54C5"/>
    <w:rsid w:val="001F5F84"/>
    <w:rsid w:val="001F60F7"/>
    <w:rsid w:val="001F662C"/>
    <w:rsid w:val="001F7074"/>
    <w:rsid w:val="001F74F4"/>
    <w:rsid w:val="001F752D"/>
    <w:rsid w:val="001F76E8"/>
    <w:rsid w:val="001F79C9"/>
    <w:rsid w:val="00200490"/>
    <w:rsid w:val="0020053D"/>
    <w:rsid w:val="00200A45"/>
    <w:rsid w:val="0020155D"/>
    <w:rsid w:val="00201F3A"/>
    <w:rsid w:val="0020255E"/>
    <w:rsid w:val="0020296B"/>
    <w:rsid w:val="00202CE3"/>
    <w:rsid w:val="00202FAB"/>
    <w:rsid w:val="002037C7"/>
    <w:rsid w:val="00203906"/>
    <w:rsid w:val="00203F96"/>
    <w:rsid w:val="00204322"/>
    <w:rsid w:val="002044A3"/>
    <w:rsid w:val="00204AF8"/>
    <w:rsid w:val="00204D2D"/>
    <w:rsid w:val="00204DAB"/>
    <w:rsid w:val="00204F20"/>
    <w:rsid w:val="00205072"/>
    <w:rsid w:val="00205DF9"/>
    <w:rsid w:val="00205F8C"/>
    <w:rsid w:val="002064D3"/>
    <w:rsid w:val="002069B2"/>
    <w:rsid w:val="00206CFD"/>
    <w:rsid w:val="00206F97"/>
    <w:rsid w:val="00207C66"/>
    <w:rsid w:val="00207FA2"/>
    <w:rsid w:val="00207FA3"/>
    <w:rsid w:val="00210010"/>
    <w:rsid w:val="00210110"/>
    <w:rsid w:val="00210394"/>
    <w:rsid w:val="002106C8"/>
    <w:rsid w:val="00210A54"/>
    <w:rsid w:val="00210D4B"/>
    <w:rsid w:val="00211070"/>
    <w:rsid w:val="002110B2"/>
    <w:rsid w:val="00212239"/>
    <w:rsid w:val="00212322"/>
    <w:rsid w:val="002129BA"/>
    <w:rsid w:val="002129C7"/>
    <w:rsid w:val="00214DA8"/>
    <w:rsid w:val="00215145"/>
    <w:rsid w:val="00215423"/>
    <w:rsid w:val="002158FA"/>
    <w:rsid w:val="0021602C"/>
    <w:rsid w:val="0021610C"/>
    <w:rsid w:val="0021652C"/>
    <w:rsid w:val="00216A55"/>
    <w:rsid w:val="00216C7B"/>
    <w:rsid w:val="00220600"/>
    <w:rsid w:val="0022081A"/>
    <w:rsid w:val="00220DBE"/>
    <w:rsid w:val="002216A5"/>
    <w:rsid w:val="00221914"/>
    <w:rsid w:val="002224DB"/>
    <w:rsid w:val="00222819"/>
    <w:rsid w:val="00222A7E"/>
    <w:rsid w:val="00222AB9"/>
    <w:rsid w:val="00222B76"/>
    <w:rsid w:val="00222D8D"/>
    <w:rsid w:val="002231A3"/>
    <w:rsid w:val="002233CA"/>
    <w:rsid w:val="002237C6"/>
    <w:rsid w:val="00223FCB"/>
    <w:rsid w:val="002244AD"/>
    <w:rsid w:val="00224CB7"/>
    <w:rsid w:val="0022520C"/>
    <w:rsid w:val="00225278"/>
    <w:rsid w:val="002252C3"/>
    <w:rsid w:val="00225997"/>
    <w:rsid w:val="00225C54"/>
    <w:rsid w:val="00225E39"/>
    <w:rsid w:val="00225FD8"/>
    <w:rsid w:val="00225FFF"/>
    <w:rsid w:val="00226B7E"/>
    <w:rsid w:val="00226D9D"/>
    <w:rsid w:val="002273AD"/>
    <w:rsid w:val="0022752E"/>
    <w:rsid w:val="00227C0C"/>
    <w:rsid w:val="00230765"/>
    <w:rsid w:val="0023080D"/>
    <w:rsid w:val="00230CCE"/>
    <w:rsid w:val="002319E4"/>
    <w:rsid w:val="002323A3"/>
    <w:rsid w:val="00233795"/>
    <w:rsid w:val="0023392F"/>
    <w:rsid w:val="00234207"/>
    <w:rsid w:val="00234EA0"/>
    <w:rsid w:val="002354A6"/>
    <w:rsid w:val="00235616"/>
    <w:rsid w:val="00235632"/>
    <w:rsid w:val="0023563F"/>
    <w:rsid w:val="00235872"/>
    <w:rsid w:val="00236BF5"/>
    <w:rsid w:val="00237253"/>
    <w:rsid w:val="00237B52"/>
    <w:rsid w:val="00237F93"/>
    <w:rsid w:val="0024009B"/>
    <w:rsid w:val="002407A9"/>
    <w:rsid w:val="0024122A"/>
    <w:rsid w:val="00241559"/>
    <w:rsid w:val="00241873"/>
    <w:rsid w:val="00241C7D"/>
    <w:rsid w:val="00241D32"/>
    <w:rsid w:val="00242739"/>
    <w:rsid w:val="00242751"/>
    <w:rsid w:val="002429FB"/>
    <w:rsid w:val="00242D62"/>
    <w:rsid w:val="00242E27"/>
    <w:rsid w:val="00243245"/>
    <w:rsid w:val="0024324B"/>
    <w:rsid w:val="002435B3"/>
    <w:rsid w:val="0024367A"/>
    <w:rsid w:val="00243BB0"/>
    <w:rsid w:val="002442B7"/>
    <w:rsid w:val="00244A91"/>
    <w:rsid w:val="0024527E"/>
    <w:rsid w:val="00245402"/>
    <w:rsid w:val="002458EB"/>
    <w:rsid w:val="00245A15"/>
    <w:rsid w:val="00245DBD"/>
    <w:rsid w:val="00246221"/>
    <w:rsid w:val="0024622F"/>
    <w:rsid w:val="00246272"/>
    <w:rsid w:val="002467C8"/>
    <w:rsid w:val="00246881"/>
    <w:rsid w:val="00246B25"/>
    <w:rsid w:val="00246C62"/>
    <w:rsid w:val="0024728D"/>
    <w:rsid w:val="00247601"/>
    <w:rsid w:val="00247667"/>
    <w:rsid w:val="00247995"/>
    <w:rsid w:val="00247CAA"/>
    <w:rsid w:val="002500C8"/>
    <w:rsid w:val="002501E7"/>
    <w:rsid w:val="002505AC"/>
    <w:rsid w:val="0025084B"/>
    <w:rsid w:val="002509FE"/>
    <w:rsid w:val="00250AA4"/>
    <w:rsid w:val="00250D7E"/>
    <w:rsid w:val="00251BF4"/>
    <w:rsid w:val="00251D9E"/>
    <w:rsid w:val="00252581"/>
    <w:rsid w:val="00252791"/>
    <w:rsid w:val="00252B6B"/>
    <w:rsid w:val="00252D7A"/>
    <w:rsid w:val="002537F8"/>
    <w:rsid w:val="0025406A"/>
    <w:rsid w:val="00254875"/>
    <w:rsid w:val="0025492D"/>
    <w:rsid w:val="00254C51"/>
    <w:rsid w:val="00254EC8"/>
    <w:rsid w:val="002553C9"/>
    <w:rsid w:val="0025571B"/>
    <w:rsid w:val="002557AD"/>
    <w:rsid w:val="00255920"/>
    <w:rsid w:val="00255A8D"/>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8B6"/>
    <w:rsid w:val="0026392E"/>
    <w:rsid w:val="00263C89"/>
    <w:rsid w:val="00264228"/>
    <w:rsid w:val="00264334"/>
    <w:rsid w:val="0026473E"/>
    <w:rsid w:val="00264FDA"/>
    <w:rsid w:val="002650DB"/>
    <w:rsid w:val="00265565"/>
    <w:rsid w:val="002659B4"/>
    <w:rsid w:val="00265A27"/>
    <w:rsid w:val="00265CB2"/>
    <w:rsid w:val="00265FF6"/>
    <w:rsid w:val="00266214"/>
    <w:rsid w:val="0026628C"/>
    <w:rsid w:val="00266B66"/>
    <w:rsid w:val="00266C73"/>
    <w:rsid w:val="00266D78"/>
    <w:rsid w:val="00266ED1"/>
    <w:rsid w:val="002676EE"/>
    <w:rsid w:val="0026793F"/>
    <w:rsid w:val="00267A66"/>
    <w:rsid w:val="00267C83"/>
    <w:rsid w:val="00270395"/>
    <w:rsid w:val="0027084F"/>
    <w:rsid w:val="00270A76"/>
    <w:rsid w:val="00270B34"/>
    <w:rsid w:val="00270F09"/>
    <w:rsid w:val="0027144F"/>
    <w:rsid w:val="00271631"/>
    <w:rsid w:val="00271CC9"/>
    <w:rsid w:val="00271F3A"/>
    <w:rsid w:val="0027204A"/>
    <w:rsid w:val="0027204B"/>
    <w:rsid w:val="00272188"/>
    <w:rsid w:val="00273278"/>
    <w:rsid w:val="002736D3"/>
    <w:rsid w:val="002737F4"/>
    <w:rsid w:val="002738D4"/>
    <w:rsid w:val="002740FA"/>
    <w:rsid w:val="00274418"/>
    <w:rsid w:val="00274ADD"/>
    <w:rsid w:val="0027535F"/>
    <w:rsid w:val="002753DB"/>
    <w:rsid w:val="00275521"/>
    <w:rsid w:val="00275D06"/>
    <w:rsid w:val="00275D3A"/>
    <w:rsid w:val="00276925"/>
    <w:rsid w:val="002769CC"/>
    <w:rsid w:val="00277266"/>
    <w:rsid w:val="00277D17"/>
    <w:rsid w:val="002805F5"/>
    <w:rsid w:val="00280751"/>
    <w:rsid w:val="00280845"/>
    <w:rsid w:val="00280B51"/>
    <w:rsid w:val="00280BBF"/>
    <w:rsid w:val="00280C9E"/>
    <w:rsid w:val="0028139E"/>
    <w:rsid w:val="00281507"/>
    <w:rsid w:val="002815A6"/>
    <w:rsid w:val="00281B14"/>
    <w:rsid w:val="00281CE1"/>
    <w:rsid w:val="00281D53"/>
    <w:rsid w:val="002827F7"/>
    <w:rsid w:val="0028280A"/>
    <w:rsid w:val="00283362"/>
    <w:rsid w:val="00283CE0"/>
    <w:rsid w:val="002847A2"/>
    <w:rsid w:val="002852E5"/>
    <w:rsid w:val="0028651C"/>
    <w:rsid w:val="00286AB1"/>
    <w:rsid w:val="00286ACD"/>
    <w:rsid w:val="00286F84"/>
    <w:rsid w:val="00287838"/>
    <w:rsid w:val="002907B5"/>
    <w:rsid w:val="00291749"/>
    <w:rsid w:val="00291B67"/>
    <w:rsid w:val="00291CB7"/>
    <w:rsid w:val="00291DEB"/>
    <w:rsid w:val="00292891"/>
    <w:rsid w:val="00292C22"/>
    <w:rsid w:val="00292C3F"/>
    <w:rsid w:val="00292EB7"/>
    <w:rsid w:val="00294F3D"/>
    <w:rsid w:val="0029509A"/>
    <w:rsid w:val="0029582D"/>
    <w:rsid w:val="0029614C"/>
    <w:rsid w:val="002961C7"/>
    <w:rsid w:val="00296227"/>
    <w:rsid w:val="00296246"/>
    <w:rsid w:val="0029649F"/>
    <w:rsid w:val="002964DF"/>
    <w:rsid w:val="00296F3C"/>
    <w:rsid w:val="00296F44"/>
    <w:rsid w:val="002973AC"/>
    <w:rsid w:val="0029777D"/>
    <w:rsid w:val="00297D37"/>
    <w:rsid w:val="002A055E"/>
    <w:rsid w:val="002A0C78"/>
    <w:rsid w:val="002A0CA8"/>
    <w:rsid w:val="002A0D5F"/>
    <w:rsid w:val="002A149D"/>
    <w:rsid w:val="002A169E"/>
    <w:rsid w:val="002A18E7"/>
    <w:rsid w:val="002A1CCF"/>
    <w:rsid w:val="002A1D4E"/>
    <w:rsid w:val="002A1F31"/>
    <w:rsid w:val="002A2869"/>
    <w:rsid w:val="002A2A66"/>
    <w:rsid w:val="002A3718"/>
    <w:rsid w:val="002A386F"/>
    <w:rsid w:val="002A3E95"/>
    <w:rsid w:val="002A427B"/>
    <w:rsid w:val="002A4702"/>
    <w:rsid w:val="002A470B"/>
    <w:rsid w:val="002A514E"/>
    <w:rsid w:val="002A55A9"/>
    <w:rsid w:val="002A6F2F"/>
    <w:rsid w:val="002A6F99"/>
    <w:rsid w:val="002B00AA"/>
    <w:rsid w:val="002B028C"/>
    <w:rsid w:val="002B0855"/>
    <w:rsid w:val="002B0AF6"/>
    <w:rsid w:val="002B12C2"/>
    <w:rsid w:val="002B199B"/>
    <w:rsid w:val="002B1D35"/>
    <w:rsid w:val="002B24D6"/>
    <w:rsid w:val="002B2EC6"/>
    <w:rsid w:val="002B2F4E"/>
    <w:rsid w:val="002B3215"/>
    <w:rsid w:val="002B3622"/>
    <w:rsid w:val="002B381B"/>
    <w:rsid w:val="002B3941"/>
    <w:rsid w:val="002B3AEE"/>
    <w:rsid w:val="002B3D60"/>
    <w:rsid w:val="002B3D87"/>
    <w:rsid w:val="002B4680"/>
    <w:rsid w:val="002B474E"/>
    <w:rsid w:val="002B49D2"/>
    <w:rsid w:val="002B6292"/>
    <w:rsid w:val="002B760F"/>
    <w:rsid w:val="002B7891"/>
    <w:rsid w:val="002B7953"/>
    <w:rsid w:val="002B7C28"/>
    <w:rsid w:val="002B7CD4"/>
    <w:rsid w:val="002C00C5"/>
    <w:rsid w:val="002C0359"/>
    <w:rsid w:val="002C03BD"/>
    <w:rsid w:val="002C04B8"/>
    <w:rsid w:val="002C0C7C"/>
    <w:rsid w:val="002C1026"/>
    <w:rsid w:val="002C110E"/>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748"/>
    <w:rsid w:val="002C7978"/>
    <w:rsid w:val="002C7E42"/>
    <w:rsid w:val="002D071A"/>
    <w:rsid w:val="002D0BFA"/>
    <w:rsid w:val="002D1686"/>
    <w:rsid w:val="002D2F80"/>
    <w:rsid w:val="002D2FC7"/>
    <w:rsid w:val="002D3372"/>
    <w:rsid w:val="002D34B2"/>
    <w:rsid w:val="002D476C"/>
    <w:rsid w:val="002D4FDB"/>
    <w:rsid w:val="002D5274"/>
    <w:rsid w:val="002D6209"/>
    <w:rsid w:val="002D649D"/>
    <w:rsid w:val="002D66E9"/>
    <w:rsid w:val="002D6863"/>
    <w:rsid w:val="002D6D9D"/>
    <w:rsid w:val="002D70B9"/>
    <w:rsid w:val="002D7637"/>
    <w:rsid w:val="002D7973"/>
    <w:rsid w:val="002E0F5F"/>
    <w:rsid w:val="002E17F2"/>
    <w:rsid w:val="002E1817"/>
    <w:rsid w:val="002E1C5A"/>
    <w:rsid w:val="002E1E2C"/>
    <w:rsid w:val="002E2BBE"/>
    <w:rsid w:val="002E303B"/>
    <w:rsid w:val="002E33C5"/>
    <w:rsid w:val="002E350E"/>
    <w:rsid w:val="002E3564"/>
    <w:rsid w:val="002E4310"/>
    <w:rsid w:val="002E4343"/>
    <w:rsid w:val="002E4999"/>
    <w:rsid w:val="002E4A87"/>
    <w:rsid w:val="002E4B7B"/>
    <w:rsid w:val="002E4CDB"/>
    <w:rsid w:val="002E4EE6"/>
    <w:rsid w:val="002E4F9F"/>
    <w:rsid w:val="002E5122"/>
    <w:rsid w:val="002E53D3"/>
    <w:rsid w:val="002E5712"/>
    <w:rsid w:val="002E5E29"/>
    <w:rsid w:val="002E605C"/>
    <w:rsid w:val="002E6557"/>
    <w:rsid w:val="002E6727"/>
    <w:rsid w:val="002E73FF"/>
    <w:rsid w:val="002E79D4"/>
    <w:rsid w:val="002E7CAE"/>
    <w:rsid w:val="002F04D5"/>
    <w:rsid w:val="002F09D8"/>
    <w:rsid w:val="002F0BDA"/>
    <w:rsid w:val="002F1B0B"/>
    <w:rsid w:val="002F22A1"/>
    <w:rsid w:val="002F24B2"/>
    <w:rsid w:val="002F2771"/>
    <w:rsid w:val="002F27FA"/>
    <w:rsid w:val="002F3203"/>
    <w:rsid w:val="002F37A9"/>
    <w:rsid w:val="002F39FA"/>
    <w:rsid w:val="002F3DD2"/>
    <w:rsid w:val="002F426B"/>
    <w:rsid w:val="002F5368"/>
    <w:rsid w:val="002F6216"/>
    <w:rsid w:val="002F6664"/>
    <w:rsid w:val="002F66DD"/>
    <w:rsid w:val="002F6F38"/>
    <w:rsid w:val="002F7181"/>
    <w:rsid w:val="002F736A"/>
    <w:rsid w:val="002F7478"/>
    <w:rsid w:val="002F7A4E"/>
    <w:rsid w:val="002F7A81"/>
    <w:rsid w:val="002F7CB8"/>
    <w:rsid w:val="00300131"/>
    <w:rsid w:val="0030031E"/>
    <w:rsid w:val="003003D4"/>
    <w:rsid w:val="00300B33"/>
    <w:rsid w:val="0030163B"/>
    <w:rsid w:val="003019F6"/>
    <w:rsid w:val="00301CE6"/>
    <w:rsid w:val="00301EA7"/>
    <w:rsid w:val="0030256B"/>
    <w:rsid w:val="003025AB"/>
    <w:rsid w:val="003027FF"/>
    <w:rsid w:val="00302877"/>
    <w:rsid w:val="003029B7"/>
    <w:rsid w:val="003029E6"/>
    <w:rsid w:val="00302FE8"/>
    <w:rsid w:val="00303137"/>
    <w:rsid w:val="00303503"/>
    <w:rsid w:val="00303A57"/>
    <w:rsid w:val="0030465F"/>
    <w:rsid w:val="00304D8E"/>
    <w:rsid w:val="0030501F"/>
    <w:rsid w:val="003051B0"/>
    <w:rsid w:val="003054D9"/>
    <w:rsid w:val="0030563D"/>
    <w:rsid w:val="00305BE5"/>
    <w:rsid w:val="003067FE"/>
    <w:rsid w:val="00306A8A"/>
    <w:rsid w:val="00307BA1"/>
    <w:rsid w:val="0031032D"/>
    <w:rsid w:val="0031081B"/>
    <w:rsid w:val="00310874"/>
    <w:rsid w:val="00310A1F"/>
    <w:rsid w:val="00310CA2"/>
    <w:rsid w:val="00310F1C"/>
    <w:rsid w:val="003114F4"/>
    <w:rsid w:val="003115E1"/>
    <w:rsid w:val="00311702"/>
    <w:rsid w:val="0031194A"/>
    <w:rsid w:val="00311E82"/>
    <w:rsid w:val="00312102"/>
    <w:rsid w:val="00312743"/>
    <w:rsid w:val="00312B00"/>
    <w:rsid w:val="00312BD3"/>
    <w:rsid w:val="00312C08"/>
    <w:rsid w:val="003132C4"/>
    <w:rsid w:val="0031372E"/>
    <w:rsid w:val="00313C85"/>
    <w:rsid w:val="00313FD6"/>
    <w:rsid w:val="003142C0"/>
    <w:rsid w:val="003143BD"/>
    <w:rsid w:val="0031516A"/>
    <w:rsid w:val="00315199"/>
    <w:rsid w:val="00315650"/>
    <w:rsid w:val="003164E5"/>
    <w:rsid w:val="0031684F"/>
    <w:rsid w:val="0031729D"/>
    <w:rsid w:val="003173CD"/>
    <w:rsid w:val="00317F70"/>
    <w:rsid w:val="0032020E"/>
    <w:rsid w:val="003203ED"/>
    <w:rsid w:val="00320708"/>
    <w:rsid w:val="003207AB"/>
    <w:rsid w:val="00320DFF"/>
    <w:rsid w:val="00321321"/>
    <w:rsid w:val="00321CDC"/>
    <w:rsid w:val="00322C9F"/>
    <w:rsid w:val="003231B8"/>
    <w:rsid w:val="003242A5"/>
    <w:rsid w:val="00324D23"/>
    <w:rsid w:val="00326312"/>
    <w:rsid w:val="003263A3"/>
    <w:rsid w:val="0032686F"/>
    <w:rsid w:val="00327016"/>
    <w:rsid w:val="003274C1"/>
    <w:rsid w:val="00327559"/>
    <w:rsid w:val="00327DC8"/>
    <w:rsid w:val="0033135D"/>
    <w:rsid w:val="0033155E"/>
    <w:rsid w:val="00331751"/>
    <w:rsid w:val="003318F1"/>
    <w:rsid w:val="00331EDC"/>
    <w:rsid w:val="00331EF6"/>
    <w:rsid w:val="00331FBF"/>
    <w:rsid w:val="0033242C"/>
    <w:rsid w:val="003330C7"/>
    <w:rsid w:val="00333BCF"/>
    <w:rsid w:val="00333DCB"/>
    <w:rsid w:val="00333F1F"/>
    <w:rsid w:val="0033430B"/>
    <w:rsid w:val="00334579"/>
    <w:rsid w:val="0033469E"/>
    <w:rsid w:val="00334820"/>
    <w:rsid w:val="0033483F"/>
    <w:rsid w:val="00334AF6"/>
    <w:rsid w:val="00334D15"/>
    <w:rsid w:val="00335102"/>
    <w:rsid w:val="003354C2"/>
    <w:rsid w:val="0033559D"/>
    <w:rsid w:val="00335858"/>
    <w:rsid w:val="00335DE0"/>
    <w:rsid w:val="003369B0"/>
    <w:rsid w:val="00336BDA"/>
    <w:rsid w:val="00336C7B"/>
    <w:rsid w:val="0033704B"/>
    <w:rsid w:val="003372F0"/>
    <w:rsid w:val="00337395"/>
    <w:rsid w:val="003373A6"/>
    <w:rsid w:val="0033743B"/>
    <w:rsid w:val="00337466"/>
    <w:rsid w:val="00337EAE"/>
    <w:rsid w:val="00337FD8"/>
    <w:rsid w:val="0034001A"/>
    <w:rsid w:val="00340EA5"/>
    <w:rsid w:val="00341277"/>
    <w:rsid w:val="0034182A"/>
    <w:rsid w:val="00342789"/>
    <w:rsid w:val="003429AF"/>
    <w:rsid w:val="00342BD7"/>
    <w:rsid w:val="00342DC1"/>
    <w:rsid w:val="00342E2C"/>
    <w:rsid w:val="003439FF"/>
    <w:rsid w:val="00343A4E"/>
    <w:rsid w:val="00343B03"/>
    <w:rsid w:val="00343DEB"/>
    <w:rsid w:val="00344030"/>
    <w:rsid w:val="0034418B"/>
    <w:rsid w:val="003442B7"/>
    <w:rsid w:val="0034453E"/>
    <w:rsid w:val="00345256"/>
    <w:rsid w:val="003459ED"/>
    <w:rsid w:val="00345B08"/>
    <w:rsid w:val="00345E6E"/>
    <w:rsid w:val="003461B3"/>
    <w:rsid w:val="00346587"/>
    <w:rsid w:val="00346D29"/>
    <w:rsid w:val="00346DB5"/>
    <w:rsid w:val="0034766C"/>
    <w:rsid w:val="003477B1"/>
    <w:rsid w:val="00347B42"/>
    <w:rsid w:val="003500BF"/>
    <w:rsid w:val="0035069C"/>
    <w:rsid w:val="00350CC2"/>
    <w:rsid w:val="00350FF2"/>
    <w:rsid w:val="00351264"/>
    <w:rsid w:val="00351496"/>
    <w:rsid w:val="0035181D"/>
    <w:rsid w:val="0035196D"/>
    <w:rsid w:val="00351E98"/>
    <w:rsid w:val="0035246D"/>
    <w:rsid w:val="00354D2C"/>
    <w:rsid w:val="00354DF9"/>
    <w:rsid w:val="00355896"/>
    <w:rsid w:val="00356268"/>
    <w:rsid w:val="003566DE"/>
    <w:rsid w:val="00356803"/>
    <w:rsid w:val="003569A8"/>
    <w:rsid w:val="00356F8B"/>
    <w:rsid w:val="00356FBF"/>
    <w:rsid w:val="00357003"/>
    <w:rsid w:val="00357380"/>
    <w:rsid w:val="00357531"/>
    <w:rsid w:val="003575C6"/>
    <w:rsid w:val="00357D2F"/>
    <w:rsid w:val="0036000F"/>
    <w:rsid w:val="003601FB"/>
    <w:rsid w:val="00360260"/>
    <w:rsid w:val="003602D9"/>
    <w:rsid w:val="003604CE"/>
    <w:rsid w:val="0036163B"/>
    <w:rsid w:val="003619A1"/>
    <w:rsid w:val="00361A7B"/>
    <w:rsid w:val="00361B0E"/>
    <w:rsid w:val="00362C1E"/>
    <w:rsid w:val="0036318E"/>
    <w:rsid w:val="0036348B"/>
    <w:rsid w:val="00363524"/>
    <w:rsid w:val="00363771"/>
    <w:rsid w:val="0036412D"/>
    <w:rsid w:val="003647F9"/>
    <w:rsid w:val="00364998"/>
    <w:rsid w:val="00364D87"/>
    <w:rsid w:val="00364D89"/>
    <w:rsid w:val="00365452"/>
    <w:rsid w:val="003671BF"/>
    <w:rsid w:val="00367300"/>
    <w:rsid w:val="00367396"/>
    <w:rsid w:val="003707E2"/>
    <w:rsid w:val="00370E47"/>
    <w:rsid w:val="00371043"/>
    <w:rsid w:val="00371199"/>
    <w:rsid w:val="003713AD"/>
    <w:rsid w:val="0037289C"/>
    <w:rsid w:val="00373622"/>
    <w:rsid w:val="00373A15"/>
    <w:rsid w:val="00373A25"/>
    <w:rsid w:val="00373BFF"/>
    <w:rsid w:val="00373C02"/>
    <w:rsid w:val="00373EF6"/>
    <w:rsid w:val="003742AC"/>
    <w:rsid w:val="00374687"/>
    <w:rsid w:val="003748C8"/>
    <w:rsid w:val="00374B4B"/>
    <w:rsid w:val="00375178"/>
    <w:rsid w:val="00376C50"/>
    <w:rsid w:val="00376E17"/>
    <w:rsid w:val="00377440"/>
    <w:rsid w:val="00377A36"/>
    <w:rsid w:val="00377CE1"/>
    <w:rsid w:val="00377DD9"/>
    <w:rsid w:val="00377E7F"/>
    <w:rsid w:val="003807F1"/>
    <w:rsid w:val="00380AA6"/>
    <w:rsid w:val="00380C35"/>
    <w:rsid w:val="00380C36"/>
    <w:rsid w:val="00380E7D"/>
    <w:rsid w:val="003810E5"/>
    <w:rsid w:val="00381648"/>
    <w:rsid w:val="003821DB"/>
    <w:rsid w:val="0038276D"/>
    <w:rsid w:val="00383086"/>
    <w:rsid w:val="0038326E"/>
    <w:rsid w:val="00383556"/>
    <w:rsid w:val="00383686"/>
    <w:rsid w:val="0038382B"/>
    <w:rsid w:val="0038388B"/>
    <w:rsid w:val="0038398A"/>
    <w:rsid w:val="003839A4"/>
    <w:rsid w:val="00383D3B"/>
    <w:rsid w:val="00384029"/>
    <w:rsid w:val="00384143"/>
    <w:rsid w:val="003842F5"/>
    <w:rsid w:val="0038465D"/>
    <w:rsid w:val="00384BA7"/>
    <w:rsid w:val="00384EE6"/>
    <w:rsid w:val="0038546F"/>
    <w:rsid w:val="00385599"/>
    <w:rsid w:val="00385BF0"/>
    <w:rsid w:val="00386690"/>
    <w:rsid w:val="00386F7C"/>
    <w:rsid w:val="003871A8"/>
    <w:rsid w:val="0038736E"/>
    <w:rsid w:val="00387509"/>
    <w:rsid w:val="003879B0"/>
    <w:rsid w:val="00387E2C"/>
    <w:rsid w:val="0039028B"/>
    <w:rsid w:val="003910AF"/>
    <w:rsid w:val="00391621"/>
    <w:rsid w:val="00391A43"/>
    <w:rsid w:val="00391E17"/>
    <w:rsid w:val="00392867"/>
    <w:rsid w:val="003929CC"/>
    <w:rsid w:val="00392CF0"/>
    <w:rsid w:val="003932A1"/>
    <w:rsid w:val="003939FF"/>
    <w:rsid w:val="00393D21"/>
    <w:rsid w:val="0039409A"/>
    <w:rsid w:val="00394153"/>
    <w:rsid w:val="00394B47"/>
    <w:rsid w:val="00394F3B"/>
    <w:rsid w:val="00395068"/>
    <w:rsid w:val="00395335"/>
    <w:rsid w:val="0039583C"/>
    <w:rsid w:val="00395A3E"/>
    <w:rsid w:val="00396A0E"/>
    <w:rsid w:val="00397308"/>
    <w:rsid w:val="00397435"/>
    <w:rsid w:val="00397682"/>
    <w:rsid w:val="003A00CE"/>
    <w:rsid w:val="003A0284"/>
    <w:rsid w:val="003A0DB4"/>
    <w:rsid w:val="003A1533"/>
    <w:rsid w:val="003A1970"/>
    <w:rsid w:val="003A1D41"/>
    <w:rsid w:val="003A2223"/>
    <w:rsid w:val="003A24F8"/>
    <w:rsid w:val="003A273C"/>
    <w:rsid w:val="003A2879"/>
    <w:rsid w:val="003A2A0F"/>
    <w:rsid w:val="003A3239"/>
    <w:rsid w:val="003A3376"/>
    <w:rsid w:val="003A41E6"/>
    <w:rsid w:val="003A4230"/>
    <w:rsid w:val="003A45A1"/>
    <w:rsid w:val="003A4855"/>
    <w:rsid w:val="003A49A6"/>
    <w:rsid w:val="003A4A91"/>
    <w:rsid w:val="003A501A"/>
    <w:rsid w:val="003A57CE"/>
    <w:rsid w:val="003A57D4"/>
    <w:rsid w:val="003A5B0A"/>
    <w:rsid w:val="003A6BAC"/>
    <w:rsid w:val="003A6CB2"/>
    <w:rsid w:val="003A6EE8"/>
    <w:rsid w:val="003A7BA8"/>
    <w:rsid w:val="003A7DE9"/>
    <w:rsid w:val="003A7EF3"/>
    <w:rsid w:val="003B00E4"/>
    <w:rsid w:val="003B0446"/>
    <w:rsid w:val="003B05D0"/>
    <w:rsid w:val="003B0B79"/>
    <w:rsid w:val="003B0C06"/>
    <w:rsid w:val="003B0C67"/>
    <w:rsid w:val="003B0E7F"/>
    <w:rsid w:val="003B159C"/>
    <w:rsid w:val="003B1F86"/>
    <w:rsid w:val="003B22D4"/>
    <w:rsid w:val="003B2554"/>
    <w:rsid w:val="003B2971"/>
    <w:rsid w:val="003B2DF3"/>
    <w:rsid w:val="003B303B"/>
    <w:rsid w:val="003B369F"/>
    <w:rsid w:val="003B36A3"/>
    <w:rsid w:val="003B3D34"/>
    <w:rsid w:val="003B422E"/>
    <w:rsid w:val="003B4BD3"/>
    <w:rsid w:val="003B52A6"/>
    <w:rsid w:val="003B54EB"/>
    <w:rsid w:val="003B5AAF"/>
    <w:rsid w:val="003B5F13"/>
    <w:rsid w:val="003B65E1"/>
    <w:rsid w:val="003B6BE8"/>
    <w:rsid w:val="003B6E5D"/>
    <w:rsid w:val="003B7271"/>
    <w:rsid w:val="003B7FE5"/>
    <w:rsid w:val="003C072E"/>
    <w:rsid w:val="003C090F"/>
    <w:rsid w:val="003C09B0"/>
    <w:rsid w:val="003C0EC7"/>
    <w:rsid w:val="003C11C8"/>
    <w:rsid w:val="003C1310"/>
    <w:rsid w:val="003C1960"/>
    <w:rsid w:val="003C2057"/>
    <w:rsid w:val="003C24D4"/>
    <w:rsid w:val="003C2702"/>
    <w:rsid w:val="003C2D9F"/>
    <w:rsid w:val="003C349F"/>
    <w:rsid w:val="003C3532"/>
    <w:rsid w:val="003C3EBD"/>
    <w:rsid w:val="003C45E3"/>
    <w:rsid w:val="003C461B"/>
    <w:rsid w:val="003C465F"/>
    <w:rsid w:val="003C47F4"/>
    <w:rsid w:val="003C5207"/>
    <w:rsid w:val="003C5674"/>
    <w:rsid w:val="003C6416"/>
    <w:rsid w:val="003C6C1C"/>
    <w:rsid w:val="003C7007"/>
    <w:rsid w:val="003C710A"/>
    <w:rsid w:val="003C7468"/>
    <w:rsid w:val="003C75F9"/>
    <w:rsid w:val="003C7806"/>
    <w:rsid w:val="003C78A4"/>
    <w:rsid w:val="003C7ADF"/>
    <w:rsid w:val="003C7DAA"/>
    <w:rsid w:val="003D0114"/>
    <w:rsid w:val="003D01C3"/>
    <w:rsid w:val="003D05AC"/>
    <w:rsid w:val="003D06F3"/>
    <w:rsid w:val="003D0EE0"/>
    <w:rsid w:val="003D109F"/>
    <w:rsid w:val="003D11BE"/>
    <w:rsid w:val="003D1501"/>
    <w:rsid w:val="003D1AC0"/>
    <w:rsid w:val="003D1F51"/>
    <w:rsid w:val="003D2478"/>
    <w:rsid w:val="003D24C6"/>
    <w:rsid w:val="003D29D9"/>
    <w:rsid w:val="003D2A72"/>
    <w:rsid w:val="003D2ABC"/>
    <w:rsid w:val="003D32BF"/>
    <w:rsid w:val="003D3492"/>
    <w:rsid w:val="003D3856"/>
    <w:rsid w:val="003D3C45"/>
    <w:rsid w:val="003D443D"/>
    <w:rsid w:val="003D481B"/>
    <w:rsid w:val="003D4D62"/>
    <w:rsid w:val="003D55CE"/>
    <w:rsid w:val="003D55D0"/>
    <w:rsid w:val="003D59B3"/>
    <w:rsid w:val="003D5B1F"/>
    <w:rsid w:val="003D5DD8"/>
    <w:rsid w:val="003D5E9E"/>
    <w:rsid w:val="003D5EE6"/>
    <w:rsid w:val="003D5F69"/>
    <w:rsid w:val="003D6859"/>
    <w:rsid w:val="003D695B"/>
    <w:rsid w:val="003D77A3"/>
    <w:rsid w:val="003D79B4"/>
    <w:rsid w:val="003E0957"/>
    <w:rsid w:val="003E0B88"/>
    <w:rsid w:val="003E0E86"/>
    <w:rsid w:val="003E11CB"/>
    <w:rsid w:val="003E15FA"/>
    <w:rsid w:val="003E1D6D"/>
    <w:rsid w:val="003E212A"/>
    <w:rsid w:val="003E28F0"/>
    <w:rsid w:val="003E2E79"/>
    <w:rsid w:val="003E2E9F"/>
    <w:rsid w:val="003E30BB"/>
    <w:rsid w:val="003E343E"/>
    <w:rsid w:val="003E3E95"/>
    <w:rsid w:val="003E4226"/>
    <w:rsid w:val="003E4513"/>
    <w:rsid w:val="003E50DB"/>
    <w:rsid w:val="003E55B4"/>
    <w:rsid w:val="003E55E4"/>
    <w:rsid w:val="003E5732"/>
    <w:rsid w:val="003E58DC"/>
    <w:rsid w:val="003E5F52"/>
    <w:rsid w:val="003E5FD2"/>
    <w:rsid w:val="003E670B"/>
    <w:rsid w:val="003E7373"/>
    <w:rsid w:val="003E74DE"/>
    <w:rsid w:val="003E74E3"/>
    <w:rsid w:val="003E7602"/>
    <w:rsid w:val="003E7F25"/>
    <w:rsid w:val="003F05C7"/>
    <w:rsid w:val="003F07A4"/>
    <w:rsid w:val="003F0946"/>
    <w:rsid w:val="003F09BC"/>
    <w:rsid w:val="003F0BC5"/>
    <w:rsid w:val="003F11A8"/>
    <w:rsid w:val="003F15C7"/>
    <w:rsid w:val="003F1ED9"/>
    <w:rsid w:val="003F265B"/>
    <w:rsid w:val="003F2CD4"/>
    <w:rsid w:val="003F2FC5"/>
    <w:rsid w:val="003F3024"/>
    <w:rsid w:val="003F3644"/>
    <w:rsid w:val="003F3AF8"/>
    <w:rsid w:val="003F4193"/>
    <w:rsid w:val="003F47C3"/>
    <w:rsid w:val="003F48C2"/>
    <w:rsid w:val="003F5432"/>
    <w:rsid w:val="003F5568"/>
    <w:rsid w:val="003F5619"/>
    <w:rsid w:val="003F6407"/>
    <w:rsid w:val="003F67D0"/>
    <w:rsid w:val="003F6843"/>
    <w:rsid w:val="003F6BBE"/>
    <w:rsid w:val="003F7485"/>
    <w:rsid w:val="003F764F"/>
    <w:rsid w:val="003F77A6"/>
    <w:rsid w:val="003F78CF"/>
    <w:rsid w:val="003F79EB"/>
    <w:rsid w:val="003F7AE4"/>
    <w:rsid w:val="004000E8"/>
    <w:rsid w:val="00400114"/>
    <w:rsid w:val="00400AD2"/>
    <w:rsid w:val="00400C41"/>
    <w:rsid w:val="00401750"/>
    <w:rsid w:val="00401A09"/>
    <w:rsid w:val="004025F8"/>
    <w:rsid w:val="00402653"/>
    <w:rsid w:val="00402D26"/>
    <w:rsid w:val="00402E2B"/>
    <w:rsid w:val="0040315E"/>
    <w:rsid w:val="0040319A"/>
    <w:rsid w:val="00403211"/>
    <w:rsid w:val="004032DB"/>
    <w:rsid w:val="00403D19"/>
    <w:rsid w:val="00403E09"/>
    <w:rsid w:val="00404754"/>
    <w:rsid w:val="00404F03"/>
    <w:rsid w:val="00404FC6"/>
    <w:rsid w:val="00405047"/>
    <w:rsid w:val="0040512B"/>
    <w:rsid w:val="0040569D"/>
    <w:rsid w:val="00405CA5"/>
    <w:rsid w:val="00405D07"/>
    <w:rsid w:val="00406327"/>
    <w:rsid w:val="00406F6E"/>
    <w:rsid w:val="00407CD3"/>
    <w:rsid w:val="00410134"/>
    <w:rsid w:val="0041089C"/>
    <w:rsid w:val="00410B72"/>
    <w:rsid w:val="00410F18"/>
    <w:rsid w:val="00411440"/>
    <w:rsid w:val="00411F8C"/>
    <w:rsid w:val="0041263E"/>
    <w:rsid w:val="00412961"/>
    <w:rsid w:val="00412E40"/>
    <w:rsid w:val="00412E65"/>
    <w:rsid w:val="004131F9"/>
    <w:rsid w:val="00413836"/>
    <w:rsid w:val="00413AAC"/>
    <w:rsid w:val="00413B6B"/>
    <w:rsid w:val="00413C55"/>
    <w:rsid w:val="00413D60"/>
    <w:rsid w:val="00414331"/>
    <w:rsid w:val="00415550"/>
    <w:rsid w:val="00415724"/>
    <w:rsid w:val="0041659B"/>
    <w:rsid w:val="00416A19"/>
    <w:rsid w:val="004170ED"/>
    <w:rsid w:val="004176D9"/>
    <w:rsid w:val="00417FF8"/>
    <w:rsid w:val="0042027A"/>
    <w:rsid w:val="00420281"/>
    <w:rsid w:val="004202B8"/>
    <w:rsid w:val="004205A6"/>
    <w:rsid w:val="00420A22"/>
    <w:rsid w:val="00420E0B"/>
    <w:rsid w:val="00421105"/>
    <w:rsid w:val="00421445"/>
    <w:rsid w:val="00421AA0"/>
    <w:rsid w:val="00421BCD"/>
    <w:rsid w:val="004223B9"/>
    <w:rsid w:val="004226E6"/>
    <w:rsid w:val="004229CE"/>
    <w:rsid w:val="0042357A"/>
    <w:rsid w:val="00423927"/>
    <w:rsid w:val="00423CC7"/>
    <w:rsid w:val="00423E1F"/>
    <w:rsid w:val="00423E7D"/>
    <w:rsid w:val="0042400D"/>
    <w:rsid w:val="004240E7"/>
    <w:rsid w:val="004242F4"/>
    <w:rsid w:val="00424C3A"/>
    <w:rsid w:val="00424F46"/>
    <w:rsid w:val="00424F95"/>
    <w:rsid w:val="00425251"/>
    <w:rsid w:val="00425572"/>
    <w:rsid w:val="0042570D"/>
    <w:rsid w:val="00425D6E"/>
    <w:rsid w:val="00425F91"/>
    <w:rsid w:val="004261FD"/>
    <w:rsid w:val="00426685"/>
    <w:rsid w:val="00426920"/>
    <w:rsid w:val="004271FE"/>
    <w:rsid w:val="00427248"/>
    <w:rsid w:val="004300C4"/>
    <w:rsid w:val="00430151"/>
    <w:rsid w:val="00430183"/>
    <w:rsid w:val="004306D6"/>
    <w:rsid w:val="00430C38"/>
    <w:rsid w:val="00431470"/>
    <w:rsid w:val="00431ED4"/>
    <w:rsid w:val="00433169"/>
    <w:rsid w:val="004331EB"/>
    <w:rsid w:val="00433F0C"/>
    <w:rsid w:val="00434189"/>
    <w:rsid w:val="00434572"/>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7A7"/>
    <w:rsid w:val="00441A92"/>
    <w:rsid w:val="00441EDA"/>
    <w:rsid w:val="0044216B"/>
    <w:rsid w:val="004422BE"/>
    <w:rsid w:val="00442A77"/>
    <w:rsid w:val="00442E34"/>
    <w:rsid w:val="004436B3"/>
    <w:rsid w:val="004438AC"/>
    <w:rsid w:val="00443B5A"/>
    <w:rsid w:val="00443D47"/>
    <w:rsid w:val="00443D65"/>
    <w:rsid w:val="00444F56"/>
    <w:rsid w:val="00445414"/>
    <w:rsid w:val="00445712"/>
    <w:rsid w:val="00445BAE"/>
    <w:rsid w:val="00445E4C"/>
    <w:rsid w:val="00445F61"/>
    <w:rsid w:val="004461AB"/>
    <w:rsid w:val="00446232"/>
    <w:rsid w:val="00446488"/>
    <w:rsid w:val="0044658C"/>
    <w:rsid w:val="004466DF"/>
    <w:rsid w:val="00446853"/>
    <w:rsid w:val="00446C2C"/>
    <w:rsid w:val="00446E99"/>
    <w:rsid w:val="004474A2"/>
    <w:rsid w:val="004475C4"/>
    <w:rsid w:val="00447BB5"/>
    <w:rsid w:val="0045002C"/>
    <w:rsid w:val="0045082E"/>
    <w:rsid w:val="00450D0A"/>
    <w:rsid w:val="0045163F"/>
    <w:rsid w:val="0045177D"/>
    <w:rsid w:val="004517AA"/>
    <w:rsid w:val="004520F4"/>
    <w:rsid w:val="00452197"/>
    <w:rsid w:val="004526F1"/>
    <w:rsid w:val="00452A01"/>
    <w:rsid w:val="00452A35"/>
    <w:rsid w:val="00452B03"/>
    <w:rsid w:val="00452C65"/>
    <w:rsid w:val="00452CAC"/>
    <w:rsid w:val="004533D7"/>
    <w:rsid w:val="00453C55"/>
    <w:rsid w:val="00453EF3"/>
    <w:rsid w:val="0045437B"/>
    <w:rsid w:val="00454823"/>
    <w:rsid w:val="004548D3"/>
    <w:rsid w:val="0045549D"/>
    <w:rsid w:val="00455916"/>
    <w:rsid w:val="00455BD2"/>
    <w:rsid w:val="00456212"/>
    <w:rsid w:val="0045696D"/>
    <w:rsid w:val="00456DA2"/>
    <w:rsid w:val="004572B2"/>
    <w:rsid w:val="00457565"/>
    <w:rsid w:val="00457B71"/>
    <w:rsid w:val="0046019C"/>
    <w:rsid w:val="00460518"/>
    <w:rsid w:val="00460B98"/>
    <w:rsid w:val="00460E2C"/>
    <w:rsid w:val="0046183D"/>
    <w:rsid w:val="00461D23"/>
    <w:rsid w:val="00461FE7"/>
    <w:rsid w:val="004622BE"/>
    <w:rsid w:val="0046297F"/>
    <w:rsid w:val="00462BB1"/>
    <w:rsid w:val="0046356A"/>
    <w:rsid w:val="00463A78"/>
    <w:rsid w:val="00464F2C"/>
    <w:rsid w:val="004650CC"/>
    <w:rsid w:val="00465219"/>
    <w:rsid w:val="00465A71"/>
    <w:rsid w:val="00465B2E"/>
    <w:rsid w:val="00465F3C"/>
    <w:rsid w:val="004669E2"/>
    <w:rsid w:val="00466B6D"/>
    <w:rsid w:val="00466CC6"/>
    <w:rsid w:val="004671E7"/>
    <w:rsid w:val="004672FF"/>
    <w:rsid w:val="00470063"/>
    <w:rsid w:val="004701C7"/>
    <w:rsid w:val="0047097C"/>
    <w:rsid w:val="00470C31"/>
    <w:rsid w:val="00471233"/>
    <w:rsid w:val="0047134D"/>
    <w:rsid w:val="00471DF1"/>
    <w:rsid w:val="0047230D"/>
    <w:rsid w:val="00472465"/>
    <w:rsid w:val="00472999"/>
    <w:rsid w:val="0047349A"/>
    <w:rsid w:val="004734D0"/>
    <w:rsid w:val="00473B63"/>
    <w:rsid w:val="00474771"/>
    <w:rsid w:val="00474CFE"/>
    <w:rsid w:val="0047556B"/>
    <w:rsid w:val="004758F8"/>
    <w:rsid w:val="00475A36"/>
    <w:rsid w:val="00476D28"/>
    <w:rsid w:val="00476FBF"/>
    <w:rsid w:val="004775D3"/>
    <w:rsid w:val="00477768"/>
    <w:rsid w:val="004810BA"/>
    <w:rsid w:val="0048135B"/>
    <w:rsid w:val="004813A8"/>
    <w:rsid w:val="004818C1"/>
    <w:rsid w:val="00481F63"/>
    <w:rsid w:val="00483711"/>
    <w:rsid w:val="00483BF6"/>
    <w:rsid w:val="00483FEB"/>
    <w:rsid w:val="00484057"/>
    <w:rsid w:val="00484153"/>
    <w:rsid w:val="004843A2"/>
    <w:rsid w:val="00484522"/>
    <w:rsid w:val="00485215"/>
    <w:rsid w:val="00485AA5"/>
    <w:rsid w:val="00486184"/>
    <w:rsid w:val="0048649B"/>
    <w:rsid w:val="0048657C"/>
    <w:rsid w:val="00486E13"/>
    <w:rsid w:val="0048722F"/>
    <w:rsid w:val="00487464"/>
    <w:rsid w:val="00487F16"/>
    <w:rsid w:val="00490781"/>
    <w:rsid w:val="00490DAD"/>
    <w:rsid w:val="00491C77"/>
    <w:rsid w:val="00491EB7"/>
    <w:rsid w:val="0049218E"/>
    <w:rsid w:val="004922EF"/>
    <w:rsid w:val="00492BC5"/>
    <w:rsid w:val="00492D49"/>
    <w:rsid w:val="00492D84"/>
    <w:rsid w:val="0049322F"/>
    <w:rsid w:val="004938F1"/>
    <w:rsid w:val="00493F4B"/>
    <w:rsid w:val="0049478E"/>
    <w:rsid w:val="0049483C"/>
    <w:rsid w:val="00494921"/>
    <w:rsid w:val="00495909"/>
    <w:rsid w:val="00495A9C"/>
    <w:rsid w:val="00495E66"/>
    <w:rsid w:val="00496031"/>
    <w:rsid w:val="00496086"/>
    <w:rsid w:val="00496419"/>
    <w:rsid w:val="004964F1"/>
    <w:rsid w:val="004965F1"/>
    <w:rsid w:val="00496996"/>
    <w:rsid w:val="00496AC5"/>
    <w:rsid w:val="00496E46"/>
    <w:rsid w:val="00497438"/>
    <w:rsid w:val="00497450"/>
    <w:rsid w:val="0049784D"/>
    <w:rsid w:val="00497850"/>
    <w:rsid w:val="00497A0A"/>
    <w:rsid w:val="004A02EC"/>
    <w:rsid w:val="004A032A"/>
    <w:rsid w:val="004A0C0B"/>
    <w:rsid w:val="004A15D3"/>
    <w:rsid w:val="004A16BC"/>
    <w:rsid w:val="004A1A95"/>
    <w:rsid w:val="004A2150"/>
    <w:rsid w:val="004A229D"/>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6FE"/>
    <w:rsid w:val="004A7892"/>
    <w:rsid w:val="004A7F6A"/>
    <w:rsid w:val="004B0184"/>
    <w:rsid w:val="004B01C4"/>
    <w:rsid w:val="004B070C"/>
    <w:rsid w:val="004B084E"/>
    <w:rsid w:val="004B0BFE"/>
    <w:rsid w:val="004B0D8C"/>
    <w:rsid w:val="004B0E16"/>
    <w:rsid w:val="004B0FCA"/>
    <w:rsid w:val="004B15F6"/>
    <w:rsid w:val="004B1741"/>
    <w:rsid w:val="004B1776"/>
    <w:rsid w:val="004B1812"/>
    <w:rsid w:val="004B1848"/>
    <w:rsid w:val="004B20C2"/>
    <w:rsid w:val="004B2C5D"/>
    <w:rsid w:val="004B2CE5"/>
    <w:rsid w:val="004B2DBB"/>
    <w:rsid w:val="004B37A1"/>
    <w:rsid w:val="004B3B42"/>
    <w:rsid w:val="004B3CF0"/>
    <w:rsid w:val="004B3F5E"/>
    <w:rsid w:val="004B4090"/>
    <w:rsid w:val="004B4640"/>
    <w:rsid w:val="004B4D26"/>
    <w:rsid w:val="004B5668"/>
    <w:rsid w:val="004B5D56"/>
    <w:rsid w:val="004B5E0E"/>
    <w:rsid w:val="004B664A"/>
    <w:rsid w:val="004B6ABA"/>
    <w:rsid w:val="004B724E"/>
    <w:rsid w:val="004B72B6"/>
    <w:rsid w:val="004B786D"/>
    <w:rsid w:val="004B7A69"/>
    <w:rsid w:val="004B7C0C"/>
    <w:rsid w:val="004C000A"/>
    <w:rsid w:val="004C00C3"/>
    <w:rsid w:val="004C0240"/>
    <w:rsid w:val="004C03E1"/>
    <w:rsid w:val="004C060C"/>
    <w:rsid w:val="004C0A6D"/>
    <w:rsid w:val="004C13CD"/>
    <w:rsid w:val="004C1834"/>
    <w:rsid w:val="004C18D5"/>
    <w:rsid w:val="004C1E19"/>
    <w:rsid w:val="004C342C"/>
    <w:rsid w:val="004C3898"/>
    <w:rsid w:val="004C3A23"/>
    <w:rsid w:val="004C3A65"/>
    <w:rsid w:val="004C4C55"/>
    <w:rsid w:val="004C4FC6"/>
    <w:rsid w:val="004C50EE"/>
    <w:rsid w:val="004C5A0F"/>
    <w:rsid w:val="004C5AB6"/>
    <w:rsid w:val="004C604A"/>
    <w:rsid w:val="004C6A07"/>
    <w:rsid w:val="004D0952"/>
    <w:rsid w:val="004D1E58"/>
    <w:rsid w:val="004D1E96"/>
    <w:rsid w:val="004D2162"/>
    <w:rsid w:val="004D259C"/>
    <w:rsid w:val="004D2866"/>
    <w:rsid w:val="004D2C34"/>
    <w:rsid w:val="004D2DF5"/>
    <w:rsid w:val="004D36B1"/>
    <w:rsid w:val="004D37C2"/>
    <w:rsid w:val="004D3AC9"/>
    <w:rsid w:val="004D3FA6"/>
    <w:rsid w:val="004D449E"/>
    <w:rsid w:val="004D4573"/>
    <w:rsid w:val="004D4C55"/>
    <w:rsid w:val="004D4CED"/>
    <w:rsid w:val="004D5D82"/>
    <w:rsid w:val="004D605C"/>
    <w:rsid w:val="004D6858"/>
    <w:rsid w:val="004D6B00"/>
    <w:rsid w:val="004D6BCF"/>
    <w:rsid w:val="004D6DD0"/>
    <w:rsid w:val="004D6F24"/>
    <w:rsid w:val="004D70CD"/>
    <w:rsid w:val="004D7148"/>
    <w:rsid w:val="004D754F"/>
    <w:rsid w:val="004D78AB"/>
    <w:rsid w:val="004D7EBD"/>
    <w:rsid w:val="004E00B6"/>
    <w:rsid w:val="004E05A7"/>
    <w:rsid w:val="004E0746"/>
    <w:rsid w:val="004E0AD8"/>
    <w:rsid w:val="004E0C20"/>
    <w:rsid w:val="004E0C4A"/>
    <w:rsid w:val="004E0C52"/>
    <w:rsid w:val="004E0FB6"/>
    <w:rsid w:val="004E166D"/>
    <w:rsid w:val="004E2680"/>
    <w:rsid w:val="004E2756"/>
    <w:rsid w:val="004E28F9"/>
    <w:rsid w:val="004E295A"/>
    <w:rsid w:val="004E2D1C"/>
    <w:rsid w:val="004E2FEE"/>
    <w:rsid w:val="004E3138"/>
    <w:rsid w:val="004E3652"/>
    <w:rsid w:val="004E36E0"/>
    <w:rsid w:val="004E36FC"/>
    <w:rsid w:val="004E3BE7"/>
    <w:rsid w:val="004E406D"/>
    <w:rsid w:val="004E462E"/>
    <w:rsid w:val="004E4A54"/>
    <w:rsid w:val="004E4C6E"/>
    <w:rsid w:val="004E56DC"/>
    <w:rsid w:val="004E62DD"/>
    <w:rsid w:val="004E6462"/>
    <w:rsid w:val="004E6B1E"/>
    <w:rsid w:val="004E6CA4"/>
    <w:rsid w:val="004E6EDA"/>
    <w:rsid w:val="004E74E9"/>
    <w:rsid w:val="004E76F4"/>
    <w:rsid w:val="004E77DD"/>
    <w:rsid w:val="004E7A69"/>
    <w:rsid w:val="004F09FF"/>
    <w:rsid w:val="004F0B4E"/>
    <w:rsid w:val="004F0B6C"/>
    <w:rsid w:val="004F12E3"/>
    <w:rsid w:val="004F189C"/>
    <w:rsid w:val="004F2078"/>
    <w:rsid w:val="004F223C"/>
    <w:rsid w:val="004F243A"/>
    <w:rsid w:val="004F26DA"/>
    <w:rsid w:val="004F2808"/>
    <w:rsid w:val="004F2EFC"/>
    <w:rsid w:val="004F32A3"/>
    <w:rsid w:val="004F3EC9"/>
    <w:rsid w:val="004F4487"/>
    <w:rsid w:val="004F46F4"/>
    <w:rsid w:val="004F4B9B"/>
    <w:rsid w:val="004F4CF4"/>
    <w:rsid w:val="004F4DA3"/>
    <w:rsid w:val="004F52C3"/>
    <w:rsid w:val="004F5D4A"/>
    <w:rsid w:val="004F5FD0"/>
    <w:rsid w:val="004F6196"/>
    <w:rsid w:val="004F65E1"/>
    <w:rsid w:val="004F6A37"/>
    <w:rsid w:val="004F6A98"/>
    <w:rsid w:val="004F6C7F"/>
    <w:rsid w:val="0050056D"/>
    <w:rsid w:val="00500A38"/>
    <w:rsid w:val="00500FFC"/>
    <w:rsid w:val="0050187C"/>
    <w:rsid w:val="00501F1C"/>
    <w:rsid w:val="0050226B"/>
    <w:rsid w:val="00502BAB"/>
    <w:rsid w:val="00502BE1"/>
    <w:rsid w:val="00502F00"/>
    <w:rsid w:val="0050453F"/>
    <w:rsid w:val="00504565"/>
    <w:rsid w:val="00504855"/>
    <w:rsid w:val="00504FA1"/>
    <w:rsid w:val="005054CF"/>
    <w:rsid w:val="0050553D"/>
    <w:rsid w:val="00505587"/>
    <w:rsid w:val="00505B5B"/>
    <w:rsid w:val="00506100"/>
    <w:rsid w:val="0050613F"/>
    <w:rsid w:val="00506557"/>
    <w:rsid w:val="005065A0"/>
    <w:rsid w:val="0050677A"/>
    <w:rsid w:val="00506820"/>
    <w:rsid w:val="005070CF"/>
    <w:rsid w:val="00507669"/>
    <w:rsid w:val="00507B95"/>
    <w:rsid w:val="005104AC"/>
    <w:rsid w:val="005108D8"/>
    <w:rsid w:val="00511462"/>
    <w:rsid w:val="00511591"/>
    <w:rsid w:val="00511654"/>
    <w:rsid w:val="005116F9"/>
    <w:rsid w:val="0051177A"/>
    <w:rsid w:val="00511B08"/>
    <w:rsid w:val="00511CF1"/>
    <w:rsid w:val="00512133"/>
    <w:rsid w:val="00512326"/>
    <w:rsid w:val="0051269F"/>
    <w:rsid w:val="00512AF8"/>
    <w:rsid w:val="005130F2"/>
    <w:rsid w:val="005135FA"/>
    <w:rsid w:val="005139D6"/>
    <w:rsid w:val="005142FD"/>
    <w:rsid w:val="00514AD2"/>
    <w:rsid w:val="00514C71"/>
    <w:rsid w:val="005151C2"/>
    <w:rsid w:val="005153A7"/>
    <w:rsid w:val="005153AE"/>
    <w:rsid w:val="0051544F"/>
    <w:rsid w:val="005157F4"/>
    <w:rsid w:val="0051584C"/>
    <w:rsid w:val="00515A55"/>
    <w:rsid w:val="00515E52"/>
    <w:rsid w:val="005161B6"/>
    <w:rsid w:val="0051627E"/>
    <w:rsid w:val="00516E51"/>
    <w:rsid w:val="00516E9B"/>
    <w:rsid w:val="005172D5"/>
    <w:rsid w:val="005174FA"/>
    <w:rsid w:val="005175A8"/>
    <w:rsid w:val="00520474"/>
    <w:rsid w:val="005210CA"/>
    <w:rsid w:val="005211A0"/>
    <w:rsid w:val="00521252"/>
    <w:rsid w:val="0052194D"/>
    <w:rsid w:val="005219CF"/>
    <w:rsid w:val="00521D4F"/>
    <w:rsid w:val="00521FC6"/>
    <w:rsid w:val="0052248B"/>
    <w:rsid w:val="0052272F"/>
    <w:rsid w:val="00522783"/>
    <w:rsid w:val="005232FA"/>
    <w:rsid w:val="005233BC"/>
    <w:rsid w:val="005237DC"/>
    <w:rsid w:val="005239A2"/>
    <w:rsid w:val="0052415D"/>
    <w:rsid w:val="0052450C"/>
    <w:rsid w:val="00524D78"/>
    <w:rsid w:val="005250F0"/>
    <w:rsid w:val="0052560B"/>
    <w:rsid w:val="00525D24"/>
    <w:rsid w:val="00526080"/>
    <w:rsid w:val="00526570"/>
    <w:rsid w:val="00526666"/>
    <w:rsid w:val="00526912"/>
    <w:rsid w:val="00526961"/>
    <w:rsid w:val="00526D32"/>
    <w:rsid w:val="00527001"/>
    <w:rsid w:val="00527161"/>
    <w:rsid w:val="005272ED"/>
    <w:rsid w:val="00527762"/>
    <w:rsid w:val="00527A26"/>
    <w:rsid w:val="00527DA1"/>
    <w:rsid w:val="005303C3"/>
    <w:rsid w:val="00530723"/>
    <w:rsid w:val="00530DAA"/>
    <w:rsid w:val="00530F80"/>
    <w:rsid w:val="0053178B"/>
    <w:rsid w:val="0053191D"/>
    <w:rsid w:val="00531AE2"/>
    <w:rsid w:val="00532457"/>
    <w:rsid w:val="005327E4"/>
    <w:rsid w:val="00532CFF"/>
    <w:rsid w:val="00533D6B"/>
    <w:rsid w:val="00533DEA"/>
    <w:rsid w:val="00533EBD"/>
    <w:rsid w:val="005341D0"/>
    <w:rsid w:val="005347D5"/>
    <w:rsid w:val="00534A28"/>
    <w:rsid w:val="00534B53"/>
    <w:rsid w:val="00534B59"/>
    <w:rsid w:val="00535212"/>
    <w:rsid w:val="00535324"/>
    <w:rsid w:val="00535437"/>
    <w:rsid w:val="0053590F"/>
    <w:rsid w:val="00535D63"/>
    <w:rsid w:val="00535F8E"/>
    <w:rsid w:val="00536364"/>
    <w:rsid w:val="005364F6"/>
    <w:rsid w:val="00536759"/>
    <w:rsid w:val="005368C0"/>
    <w:rsid w:val="00536BBE"/>
    <w:rsid w:val="00537C62"/>
    <w:rsid w:val="00537EB3"/>
    <w:rsid w:val="00540361"/>
    <w:rsid w:val="0054089E"/>
    <w:rsid w:val="00541199"/>
    <w:rsid w:val="00541AF9"/>
    <w:rsid w:val="00541CFD"/>
    <w:rsid w:val="0054217B"/>
    <w:rsid w:val="005422F3"/>
    <w:rsid w:val="00542F77"/>
    <w:rsid w:val="0054313D"/>
    <w:rsid w:val="00543BB2"/>
    <w:rsid w:val="0054409B"/>
    <w:rsid w:val="005447D4"/>
    <w:rsid w:val="005451DB"/>
    <w:rsid w:val="0054522C"/>
    <w:rsid w:val="00545461"/>
    <w:rsid w:val="00545D0C"/>
    <w:rsid w:val="00545FEE"/>
    <w:rsid w:val="0054607F"/>
    <w:rsid w:val="00546669"/>
    <w:rsid w:val="00546872"/>
    <w:rsid w:val="00546970"/>
    <w:rsid w:val="0054699B"/>
    <w:rsid w:val="00546D11"/>
    <w:rsid w:val="00546D19"/>
    <w:rsid w:val="00547419"/>
    <w:rsid w:val="00547A0F"/>
    <w:rsid w:val="00547FDE"/>
    <w:rsid w:val="005500ED"/>
    <w:rsid w:val="005502DF"/>
    <w:rsid w:val="00550C1A"/>
    <w:rsid w:val="00550D63"/>
    <w:rsid w:val="00550EA6"/>
    <w:rsid w:val="00550FB1"/>
    <w:rsid w:val="00551846"/>
    <w:rsid w:val="00551C18"/>
    <w:rsid w:val="00551C79"/>
    <w:rsid w:val="00551DFB"/>
    <w:rsid w:val="00552829"/>
    <w:rsid w:val="00552B90"/>
    <w:rsid w:val="005532C7"/>
    <w:rsid w:val="0055337C"/>
    <w:rsid w:val="0055383E"/>
    <w:rsid w:val="00553CFB"/>
    <w:rsid w:val="005540FC"/>
    <w:rsid w:val="00554171"/>
    <w:rsid w:val="005541AD"/>
    <w:rsid w:val="00554E19"/>
    <w:rsid w:val="00554FCF"/>
    <w:rsid w:val="005556F9"/>
    <w:rsid w:val="00555941"/>
    <w:rsid w:val="00555F19"/>
    <w:rsid w:val="00556187"/>
    <w:rsid w:val="00556676"/>
    <w:rsid w:val="00556EDB"/>
    <w:rsid w:val="0055717B"/>
    <w:rsid w:val="0055789F"/>
    <w:rsid w:val="00557D94"/>
    <w:rsid w:val="005607C9"/>
    <w:rsid w:val="00560E50"/>
    <w:rsid w:val="0056121F"/>
    <w:rsid w:val="00561F1D"/>
    <w:rsid w:val="00562102"/>
    <w:rsid w:val="005628B7"/>
    <w:rsid w:val="00562C57"/>
    <w:rsid w:val="00562FB1"/>
    <w:rsid w:val="00563474"/>
    <w:rsid w:val="00563BCB"/>
    <w:rsid w:val="00563ECC"/>
    <w:rsid w:val="0056572F"/>
    <w:rsid w:val="00565DC4"/>
    <w:rsid w:val="0056692E"/>
    <w:rsid w:val="00567084"/>
    <w:rsid w:val="00567332"/>
    <w:rsid w:val="005677F3"/>
    <w:rsid w:val="00567B94"/>
    <w:rsid w:val="00567C78"/>
    <w:rsid w:val="00570AA2"/>
    <w:rsid w:val="00570BFF"/>
    <w:rsid w:val="0057136D"/>
    <w:rsid w:val="00571674"/>
    <w:rsid w:val="00572505"/>
    <w:rsid w:val="00573154"/>
    <w:rsid w:val="005731E5"/>
    <w:rsid w:val="00573345"/>
    <w:rsid w:val="0057386B"/>
    <w:rsid w:val="005738BC"/>
    <w:rsid w:val="00573CA1"/>
    <w:rsid w:val="00574583"/>
    <w:rsid w:val="0057494E"/>
    <w:rsid w:val="00574CEF"/>
    <w:rsid w:val="0057565C"/>
    <w:rsid w:val="00575CCD"/>
    <w:rsid w:val="00575EF0"/>
    <w:rsid w:val="0057636C"/>
    <w:rsid w:val="00576B24"/>
    <w:rsid w:val="00577413"/>
    <w:rsid w:val="00577D45"/>
    <w:rsid w:val="00580E0D"/>
    <w:rsid w:val="00581D0E"/>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496"/>
    <w:rsid w:val="005858D1"/>
    <w:rsid w:val="00585D02"/>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1F"/>
    <w:rsid w:val="005948C2"/>
    <w:rsid w:val="00594B24"/>
    <w:rsid w:val="0059520A"/>
    <w:rsid w:val="00595A58"/>
    <w:rsid w:val="00595DCA"/>
    <w:rsid w:val="00595DDD"/>
    <w:rsid w:val="00596469"/>
    <w:rsid w:val="0059649D"/>
    <w:rsid w:val="0059684D"/>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AEF"/>
    <w:rsid w:val="005A1BFC"/>
    <w:rsid w:val="005A1C9D"/>
    <w:rsid w:val="005A209A"/>
    <w:rsid w:val="005A297A"/>
    <w:rsid w:val="005A2B1E"/>
    <w:rsid w:val="005A2E42"/>
    <w:rsid w:val="005A2ECF"/>
    <w:rsid w:val="005A3A18"/>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467"/>
    <w:rsid w:val="005B49DB"/>
    <w:rsid w:val="005B4A35"/>
    <w:rsid w:val="005B4B2E"/>
    <w:rsid w:val="005B4BAB"/>
    <w:rsid w:val="005B546A"/>
    <w:rsid w:val="005B54F7"/>
    <w:rsid w:val="005B56B6"/>
    <w:rsid w:val="005B570F"/>
    <w:rsid w:val="005B5F74"/>
    <w:rsid w:val="005B6345"/>
    <w:rsid w:val="005B6F83"/>
    <w:rsid w:val="005B6FB3"/>
    <w:rsid w:val="005B75CA"/>
    <w:rsid w:val="005B7C7D"/>
    <w:rsid w:val="005C0024"/>
    <w:rsid w:val="005C0119"/>
    <w:rsid w:val="005C01CD"/>
    <w:rsid w:val="005C09EA"/>
    <w:rsid w:val="005C137B"/>
    <w:rsid w:val="005C163C"/>
    <w:rsid w:val="005C1651"/>
    <w:rsid w:val="005C1AB6"/>
    <w:rsid w:val="005C1F7C"/>
    <w:rsid w:val="005C25CE"/>
    <w:rsid w:val="005C2A12"/>
    <w:rsid w:val="005C2BAA"/>
    <w:rsid w:val="005C337C"/>
    <w:rsid w:val="005C364D"/>
    <w:rsid w:val="005C3D55"/>
    <w:rsid w:val="005C3F54"/>
    <w:rsid w:val="005C3FFA"/>
    <w:rsid w:val="005C4A6B"/>
    <w:rsid w:val="005C4CB0"/>
    <w:rsid w:val="005C5177"/>
    <w:rsid w:val="005C5183"/>
    <w:rsid w:val="005C5529"/>
    <w:rsid w:val="005C618D"/>
    <w:rsid w:val="005C6B93"/>
    <w:rsid w:val="005C726C"/>
    <w:rsid w:val="005C74FB"/>
    <w:rsid w:val="005C7693"/>
    <w:rsid w:val="005C77B9"/>
    <w:rsid w:val="005C7C1A"/>
    <w:rsid w:val="005D08B3"/>
    <w:rsid w:val="005D1602"/>
    <w:rsid w:val="005D1B77"/>
    <w:rsid w:val="005D1B9A"/>
    <w:rsid w:val="005D2931"/>
    <w:rsid w:val="005D3628"/>
    <w:rsid w:val="005D3E8F"/>
    <w:rsid w:val="005D4031"/>
    <w:rsid w:val="005D4919"/>
    <w:rsid w:val="005D5195"/>
    <w:rsid w:val="005D6259"/>
    <w:rsid w:val="005D6539"/>
    <w:rsid w:val="005D6552"/>
    <w:rsid w:val="005D6C3B"/>
    <w:rsid w:val="005D6CDE"/>
    <w:rsid w:val="005D6D46"/>
    <w:rsid w:val="005D6E3C"/>
    <w:rsid w:val="005D6F39"/>
    <w:rsid w:val="005D7610"/>
    <w:rsid w:val="005D7ED5"/>
    <w:rsid w:val="005E0856"/>
    <w:rsid w:val="005E0F00"/>
    <w:rsid w:val="005E17AE"/>
    <w:rsid w:val="005E1965"/>
    <w:rsid w:val="005E1B94"/>
    <w:rsid w:val="005E20BF"/>
    <w:rsid w:val="005E2672"/>
    <w:rsid w:val="005E28BC"/>
    <w:rsid w:val="005E3458"/>
    <w:rsid w:val="005E385F"/>
    <w:rsid w:val="005E3B1B"/>
    <w:rsid w:val="005E49D4"/>
    <w:rsid w:val="005E4DCA"/>
    <w:rsid w:val="005E5141"/>
    <w:rsid w:val="005E5881"/>
    <w:rsid w:val="005E5B81"/>
    <w:rsid w:val="005E5F4F"/>
    <w:rsid w:val="005E5FFA"/>
    <w:rsid w:val="005E60CE"/>
    <w:rsid w:val="005E6784"/>
    <w:rsid w:val="005E6EFB"/>
    <w:rsid w:val="005E73E6"/>
    <w:rsid w:val="005F0833"/>
    <w:rsid w:val="005F0855"/>
    <w:rsid w:val="005F0857"/>
    <w:rsid w:val="005F0BE3"/>
    <w:rsid w:val="005F0D07"/>
    <w:rsid w:val="005F0D83"/>
    <w:rsid w:val="005F10A1"/>
    <w:rsid w:val="005F1163"/>
    <w:rsid w:val="005F16A4"/>
    <w:rsid w:val="005F16E9"/>
    <w:rsid w:val="005F20B1"/>
    <w:rsid w:val="005F22B5"/>
    <w:rsid w:val="005F2CB1"/>
    <w:rsid w:val="005F3025"/>
    <w:rsid w:val="005F318F"/>
    <w:rsid w:val="005F3238"/>
    <w:rsid w:val="005F3281"/>
    <w:rsid w:val="005F32C2"/>
    <w:rsid w:val="005F3394"/>
    <w:rsid w:val="005F3C65"/>
    <w:rsid w:val="005F4642"/>
    <w:rsid w:val="005F4749"/>
    <w:rsid w:val="005F59BF"/>
    <w:rsid w:val="005F5C62"/>
    <w:rsid w:val="005F618C"/>
    <w:rsid w:val="005F62BA"/>
    <w:rsid w:val="005F6970"/>
    <w:rsid w:val="005F6DD4"/>
    <w:rsid w:val="005F70BD"/>
    <w:rsid w:val="005F7889"/>
    <w:rsid w:val="0060014E"/>
    <w:rsid w:val="006003A1"/>
    <w:rsid w:val="006005AA"/>
    <w:rsid w:val="00600CEB"/>
    <w:rsid w:val="00600E9C"/>
    <w:rsid w:val="00600ED7"/>
    <w:rsid w:val="00601982"/>
    <w:rsid w:val="00601B8F"/>
    <w:rsid w:val="00601EED"/>
    <w:rsid w:val="00602579"/>
    <w:rsid w:val="0060283C"/>
    <w:rsid w:val="00602CDA"/>
    <w:rsid w:val="00602E3E"/>
    <w:rsid w:val="006031EE"/>
    <w:rsid w:val="006036C9"/>
    <w:rsid w:val="0060373A"/>
    <w:rsid w:val="00603D79"/>
    <w:rsid w:val="00604526"/>
    <w:rsid w:val="006048AF"/>
    <w:rsid w:val="00604F14"/>
    <w:rsid w:val="00605109"/>
    <w:rsid w:val="006051E4"/>
    <w:rsid w:val="006055B5"/>
    <w:rsid w:val="00606595"/>
    <w:rsid w:val="0060789A"/>
    <w:rsid w:val="00607A9A"/>
    <w:rsid w:val="00610923"/>
    <w:rsid w:val="00610A59"/>
    <w:rsid w:val="00611224"/>
    <w:rsid w:val="0061170B"/>
    <w:rsid w:val="00611754"/>
    <w:rsid w:val="00611B83"/>
    <w:rsid w:val="006121AF"/>
    <w:rsid w:val="0061262E"/>
    <w:rsid w:val="0061297E"/>
    <w:rsid w:val="006129B4"/>
    <w:rsid w:val="00613257"/>
    <w:rsid w:val="00613382"/>
    <w:rsid w:val="0061434D"/>
    <w:rsid w:val="00614723"/>
    <w:rsid w:val="00614FA2"/>
    <w:rsid w:val="006151A4"/>
    <w:rsid w:val="00615B56"/>
    <w:rsid w:val="00616101"/>
    <w:rsid w:val="00616757"/>
    <w:rsid w:val="006167FF"/>
    <w:rsid w:val="00616E09"/>
    <w:rsid w:val="00617A53"/>
    <w:rsid w:val="00620172"/>
    <w:rsid w:val="006203F7"/>
    <w:rsid w:val="00620985"/>
    <w:rsid w:val="00620A71"/>
    <w:rsid w:val="00620CB7"/>
    <w:rsid w:val="00620D26"/>
    <w:rsid w:val="00620D80"/>
    <w:rsid w:val="00620EF7"/>
    <w:rsid w:val="006212CE"/>
    <w:rsid w:val="00621517"/>
    <w:rsid w:val="006216F1"/>
    <w:rsid w:val="0062180B"/>
    <w:rsid w:val="006219DF"/>
    <w:rsid w:val="00621F8B"/>
    <w:rsid w:val="00622283"/>
    <w:rsid w:val="006222F9"/>
    <w:rsid w:val="00622605"/>
    <w:rsid w:val="00622947"/>
    <w:rsid w:val="006234A6"/>
    <w:rsid w:val="0062430F"/>
    <w:rsid w:val="006247C8"/>
    <w:rsid w:val="00625116"/>
    <w:rsid w:val="006254D4"/>
    <w:rsid w:val="00625D20"/>
    <w:rsid w:val="00625EF5"/>
    <w:rsid w:val="00626213"/>
    <w:rsid w:val="006262E8"/>
    <w:rsid w:val="00626451"/>
    <w:rsid w:val="006264CC"/>
    <w:rsid w:val="00626A71"/>
    <w:rsid w:val="006275F0"/>
    <w:rsid w:val="006279DA"/>
    <w:rsid w:val="00630001"/>
    <w:rsid w:val="0063082B"/>
    <w:rsid w:val="006311B3"/>
    <w:rsid w:val="00631474"/>
    <w:rsid w:val="006315D5"/>
    <w:rsid w:val="00631F64"/>
    <w:rsid w:val="00632007"/>
    <w:rsid w:val="006326A8"/>
    <w:rsid w:val="006326FE"/>
    <w:rsid w:val="0063284C"/>
    <w:rsid w:val="00633B67"/>
    <w:rsid w:val="006340F7"/>
    <w:rsid w:val="006342E4"/>
    <w:rsid w:val="006348C3"/>
    <w:rsid w:val="00634CD6"/>
    <w:rsid w:val="00634EAB"/>
    <w:rsid w:val="006354D6"/>
    <w:rsid w:val="0063597D"/>
    <w:rsid w:val="00635ECA"/>
    <w:rsid w:val="00636096"/>
    <w:rsid w:val="00636398"/>
    <w:rsid w:val="0063643F"/>
    <w:rsid w:val="006365B6"/>
    <w:rsid w:val="006368D3"/>
    <w:rsid w:val="00636CA8"/>
    <w:rsid w:val="00636DB6"/>
    <w:rsid w:val="00636FA8"/>
    <w:rsid w:val="00637144"/>
    <w:rsid w:val="00637169"/>
    <w:rsid w:val="006371AF"/>
    <w:rsid w:val="006377EC"/>
    <w:rsid w:val="00637BF4"/>
    <w:rsid w:val="00637FD6"/>
    <w:rsid w:val="0064020E"/>
    <w:rsid w:val="00640254"/>
    <w:rsid w:val="00640457"/>
    <w:rsid w:val="00640980"/>
    <w:rsid w:val="0064151F"/>
    <w:rsid w:val="00641533"/>
    <w:rsid w:val="0064186B"/>
    <w:rsid w:val="00641FF1"/>
    <w:rsid w:val="0064208D"/>
    <w:rsid w:val="00642262"/>
    <w:rsid w:val="00642360"/>
    <w:rsid w:val="00642826"/>
    <w:rsid w:val="00642B66"/>
    <w:rsid w:val="00643475"/>
    <w:rsid w:val="0064383B"/>
    <w:rsid w:val="0064396A"/>
    <w:rsid w:val="006442E6"/>
    <w:rsid w:val="00644AFF"/>
    <w:rsid w:val="00644DE7"/>
    <w:rsid w:val="00645287"/>
    <w:rsid w:val="00645816"/>
    <w:rsid w:val="00645FC1"/>
    <w:rsid w:val="006460E1"/>
    <w:rsid w:val="00646208"/>
    <w:rsid w:val="0064624E"/>
    <w:rsid w:val="00646372"/>
    <w:rsid w:val="006466F1"/>
    <w:rsid w:val="00646DCD"/>
    <w:rsid w:val="006474CA"/>
    <w:rsid w:val="00647CB5"/>
    <w:rsid w:val="006506BA"/>
    <w:rsid w:val="006508CE"/>
    <w:rsid w:val="00650AB9"/>
    <w:rsid w:val="00650B4F"/>
    <w:rsid w:val="00651445"/>
    <w:rsid w:val="0065147B"/>
    <w:rsid w:val="006514EE"/>
    <w:rsid w:val="00651EF5"/>
    <w:rsid w:val="00652466"/>
    <w:rsid w:val="00652754"/>
    <w:rsid w:val="00652963"/>
    <w:rsid w:val="00653F6E"/>
    <w:rsid w:val="006545DF"/>
    <w:rsid w:val="0065471D"/>
    <w:rsid w:val="00654F62"/>
    <w:rsid w:val="00655149"/>
    <w:rsid w:val="00655448"/>
    <w:rsid w:val="00655733"/>
    <w:rsid w:val="006557B9"/>
    <w:rsid w:val="00655ACD"/>
    <w:rsid w:val="00655D59"/>
    <w:rsid w:val="006560F8"/>
    <w:rsid w:val="006567AF"/>
    <w:rsid w:val="006569C5"/>
    <w:rsid w:val="00656A3B"/>
    <w:rsid w:val="00656A92"/>
    <w:rsid w:val="00656DDE"/>
    <w:rsid w:val="006572B8"/>
    <w:rsid w:val="0066011D"/>
    <w:rsid w:val="00660330"/>
    <w:rsid w:val="0066035E"/>
    <w:rsid w:val="006607C0"/>
    <w:rsid w:val="00660A2D"/>
    <w:rsid w:val="00660D39"/>
    <w:rsid w:val="00661005"/>
    <w:rsid w:val="006613A6"/>
    <w:rsid w:val="00661833"/>
    <w:rsid w:val="0066185B"/>
    <w:rsid w:val="00661940"/>
    <w:rsid w:val="00661F36"/>
    <w:rsid w:val="00661F81"/>
    <w:rsid w:val="006627A2"/>
    <w:rsid w:val="006632DD"/>
    <w:rsid w:val="006634E6"/>
    <w:rsid w:val="00663838"/>
    <w:rsid w:val="00663F91"/>
    <w:rsid w:val="00664A22"/>
    <w:rsid w:val="006653D6"/>
    <w:rsid w:val="006654B8"/>
    <w:rsid w:val="006655EE"/>
    <w:rsid w:val="00665CAA"/>
    <w:rsid w:val="00667BE7"/>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2F0"/>
    <w:rsid w:val="00674CC3"/>
    <w:rsid w:val="00674FEB"/>
    <w:rsid w:val="00675795"/>
    <w:rsid w:val="00675C72"/>
    <w:rsid w:val="00676B21"/>
    <w:rsid w:val="00677150"/>
    <w:rsid w:val="006771F9"/>
    <w:rsid w:val="00677484"/>
    <w:rsid w:val="006774A9"/>
    <w:rsid w:val="006776B6"/>
    <w:rsid w:val="006776D7"/>
    <w:rsid w:val="00677BF9"/>
    <w:rsid w:val="00677C84"/>
    <w:rsid w:val="00680C16"/>
    <w:rsid w:val="00680F2D"/>
    <w:rsid w:val="00681003"/>
    <w:rsid w:val="0068176D"/>
    <w:rsid w:val="006817C9"/>
    <w:rsid w:val="0068190A"/>
    <w:rsid w:val="00683A5B"/>
    <w:rsid w:val="00683ECE"/>
    <w:rsid w:val="006849B8"/>
    <w:rsid w:val="00684DEE"/>
    <w:rsid w:val="00684E0B"/>
    <w:rsid w:val="006851E8"/>
    <w:rsid w:val="00685DA1"/>
    <w:rsid w:val="00686148"/>
    <w:rsid w:val="00686164"/>
    <w:rsid w:val="00686261"/>
    <w:rsid w:val="00686715"/>
    <w:rsid w:val="006870F1"/>
    <w:rsid w:val="00687F99"/>
    <w:rsid w:val="0069077F"/>
    <w:rsid w:val="00690D9D"/>
    <w:rsid w:val="00692186"/>
    <w:rsid w:val="006923A4"/>
    <w:rsid w:val="00692539"/>
    <w:rsid w:val="00692850"/>
    <w:rsid w:val="00692A31"/>
    <w:rsid w:val="00692CB9"/>
    <w:rsid w:val="00692E05"/>
    <w:rsid w:val="00694136"/>
    <w:rsid w:val="0069417C"/>
    <w:rsid w:val="006943FB"/>
    <w:rsid w:val="006943FF"/>
    <w:rsid w:val="00694711"/>
    <w:rsid w:val="006947C5"/>
    <w:rsid w:val="00694A73"/>
    <w:rsid w:val="00694B5A"/>
    <w:rsid w:val="006950AB"/>
    <w:rsid w:val="0069560A"/>
    <w:rsid w:val="00695BC3"/>
    <w:rsid w:val="00695C11"/>
    <w:rsid w:val="00695C1A"/>
    <w:rsid w:val="00695FC2"/>
    <w:rsid w:val="00696053"/>
    <w:rsid w:val="0069630D"/>
    <w:rsid w:val="006965AB"/>
    <w:rsid w:val="006968B5"/>
    <w:rsid w:val="00696949"/>
    <w:rsid w:val="00696F36"/>
    <w:rsid w:val="00697052"/>
    <w:rsid w:val="00697CDF"/>
    <w:rsid w:val="006A064E"/>
    <w:rsid w:val="006A06D1"/>
    <w:rsid w:val="006A073F"/>
    <w:rsid w:val="006A13DB"/>
    <w:rsid w:val="006A13DE"/>
    <w:rsid w:val="006A1762"/>
    <w:rsid w:val="006A1E4D"/>
    <w:rsid w:val="006A1ED3"/>
    <w:rsid w:val="006A1F7B"/>
    <w:rsid w:val="006A2912"/>
    <w:rsid w:val="006A2BCA"/>
    <w:rsid w:val="006A2D07"/>
    <w:rsid w:val="006A2E40"/>
    <w:rsid w:val="006A2F91"/>
    <w:rsid w:val="006A31C5"/>
    <w:rsid w:val="006A365E"/>
    <w:rsid w:val="006A3A19"/>
    <w:rsid w:val="006A3B3C"/>
    <w:rsid w:val="006A3D6B"/>
    <w:rsid w:val="006A3DF1"/>
    <w:rsid w:val="006A4267"/>
    <w:rsid w:val="006A45DF"/>
    <w:rsid w:val="006A46FB"/>
    <w:rsid w:val="006A4AE2"/>
    <w:rsid w:val="006A50EC"/>
    <w:rsid w:val="006A52D4"/>
    <w:rsid w:val="006A53CB"/>
    <w:rsid w:val="006A59E6"/>
    <w:rsid w:val="006A5B21"/>
    <w:rsid w:val="006A5B2A"/>
    <w:rsid w:val="006A5E28"/>
    <w:rsid w:val="006A5E31"/>
    <w:rsid w:val="006A671A"/>
    <w:rsid w:val="006A697B"/>
    <w:rsid w:val="006A71AD"/>
    <w:rsid w:val="006A7AFF"/>
    <w:rsid w:val="006A7F63"/>
    <w:rsid w:val="006B0313"/>
    <w:rsid w:val="006B03FA"/>
    <w:rsid w:val="006B0603"/>
    <w:rsid w:val="006B0896"/>
    <w:rsid w:val="006B1017"/>
    <w:rsid w:val="006B13FA"/>
    <w:rsid w:val="006B1816"/>
    <w:rsid w:val="006B19D9"/>
    <w:rsid w:val="006B2099"/>
    <w:rsid w:val="006B2E45"/>
    <w:rsid w:val="006B2ED6"/>
    <w:rsid w:val="006B3EE8"/>
    <w:rsid w:val="006B48C7"/>
    <w:rsid w:val="006B4CB5"/>
    <w:rsid w:val="006B4ED7"/>
    <w:rsid w:val="006B50CF"/>
    <w:rsid w:val="006B537E"/>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C7"/>
    <w:rsid w:val="006C32D7"/>
    <w:rsid w:val="006C40C7"/>
    <w:rsid w:val="006C41E6"/>
    <w:rsid w:val="006C4377"/>
    <w:rsid w:val="006C450A"/>
    <w:rsid w:val="006C4DDA"/>
    <w:rsid w:val="006C5D24"/>
    <w:rsid w:val="006C5EC9"/>
    <w:rsid w:val="006C6059"/>
    <w:rsid w:val="006C6355"/>
    <w:rsid w:val="006C67BA"/>
    <w:rsid w:val="006C67BF"/>
    <w:rsid w:val="006C6BBF"/>
    <w:rsid w:val="006C6C78"/>
    <w:rsid w:val="006C730C"/>
    <w:rsid w:val="006C7522"/>
    <w:rsid w:val="006C7BDE"/>
    <w:rsid w:val="006D02A9"/>
    <w:rsid w:val="006D0FC1"/>
    <w:rsid w:val="006D1B3C"/>
    <w:rsid w:val="006D1C78"/>
    <w:rsid w:val="006D20DE"/>
    <w:rsid w:val="006D2B86"/>
    <w:rsid w:val="006D2E2F"/>
    <w:rsid w:val="006D2F02"/>
    <w:rsid w:val="006D3ACB"/>
    <w:rsid w:val="006D3E9B"/>
    <w:rsid w:val="006D4358"/>
    <w:rsid w:val="006D4362"/>
    <w:rsid w:val="006D454C"/>
    <w:rsid w:val="006D460C"/>
    <w:rsid w:val="006D46C0"/>
    <w:rsid w:val="006D4861"/>
    <w:rsid w:val="006D4ADA"/>
    <w:rsid w:val="006D4F16"/>
    <w:rsid w:val="006D5620"/>
    <w:rsid w:val="006D5931"/>
    <w:rsid w:val="006D5EE7"/>
    <w:rsid w:val="006D69F3"/>
    <w:rsid w:val="006D6C3B"/>
    <w:rsid w:val="006D6F08"/>
    <w:rsid w:val="006D6FAC"/>
    <w:rsid w:val="006D7295"/>
    <w:rsid w:val="006D7D2F"/>
    <w:rsid w:val="006E062C"/>
    <w:rsid w:val="006E099F"/>
    <w:rsid w:val="006E0E8C"/>
    <w:rsid w:val="006E14D0"/>
    <w:rsid w:val="006E1568"/>
    <w:rsid w:val="006E17F4"/>
    <w:rsid w:val="006E206E"/>
    <w:rsid w:val="006E2214"/>
    <w:rsid w:val="006E28B7"/>
    <w:rsid w:val="006E2CA8"/>
    <w:rsid w:val="006E2EF3"/>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88A"/>
    <w:rsid w:val="006F3B09"/>
    <w:rsid w:val="006F3CDE"/>
    <w:rsid w:val="006F49C5"/>
    <w:rsid w:val="006F4B7F"/>
    <w:rsid w:val="006F4CFC"/>
    <w:rsid w:val="006F5388"/>
    <w:rsid w:val="006F58D4"/>
    <w:rsid w:val="006F5C3F"/>
    <w:rsid w:val="006F5F44"/>
    <w:rsid w:val="006F66DA"/>
    <w:rsid w:val="006F66E1"/>
    <w:rsid w:val="006F6EAF"/>
    <w:rsid w:val="006F76CD"/>
    <w:rsid w:val="006F7A14"/>
    <w:rsid w:val="006F7DBA"/>
    <w:rsid w:val="00701925"/>
    <w:rsid w:val="007019EC"/>
    <w:rsid w:val="00701C24"/>
    <w:rsid w:val="00701DB3"/>
    <w:rsid w:val="007022E3"/>
    <w:rsid w:val="00702C58"/>
    <w:rsid w:val="00702E84"/>
    <w:rsid w:val="0070346E"/>
    <w:rsid w:val="00703626"/>
    <w:rsid w:val="00703851"/>
    <w:rsid w:val="0070486A"/>
    <w:rsid w:val="00704EDB"/>
    <w:rsid w:val="00705142"/>
    <w:rsid w:val="0070532C"/>
    <w:rsid w:val="007055DE"/>
    <w:rsid w:val="00706101"/>
    <w:rsid w:val="00706182"/>
    <w:rsid w:val="00706A21"/>
    <w:rsid w:val="00707072"/>
    <w:rsid w:val="00707478"/>
    <w:rsid w:val="007076A6"/>
    <w:rsid w:val="00707D61"/>
    <w:rsid w:val="007103AA"/>
    <w:rsid w:val="007106CC"/>
    <w:rsid w:val="0071097E"/>
    <w:rsid w:val="00710AE3"/>
    <w:rsid w:val="00710DEB"/>
    <w:rsid w:val="00710FE4"/>
    <w:rsid w:val="007110B2"/>
    <w:rsid w:val="0071136A"/>
    <w:rsid w:val="00711418"/>
    <w:rsid w:val="00711667"/>
    <w:rsid w:val="00711881"/>
    <w:rsid w:val="00711B5F"/>
    <w:rsid w:val="00711C6C"/>
    <w:rsid w:val="00712287"/>
    <w:rsid w:val="00712465"/>
    <w:rsid w:val="00712772"/>
    <w:rsid w:val="00712AE2"/>
    <w:rsid w:val="00712AFB"/>
    <w:rsid w:val="007132EF"/>
    <w:rsid w:val="0071366E"/>
    <w:rsid w:val="00713DF2"/>
    <w:rsid w:val="00713EBF"/>
    <w:rsid w:val="00714498"/>
    <w:rsid w:val="0071469C"/>
    <w:rsid w:val="007148D3"/>
    <w:rsid w:val="00714EBB"/>
    <w:rsid w:val="00715618"/>
    <w:rsid w:val="00715B9A"/>
    <w:rsid w:val="00715F30"/>
    <w:rsid w:val="0071626E"/>
    <w:rsid w:val="00716477"/>
    <w:rsid w:val="0071664D"/>
    <w:rsid w:val="00716731"/>
    <w:rsid w:val="00717485"/>
    <w:rsid w:val="0071766C"/>
    <w:rsid w:val="007177DB"/>
    <w:rsid w:val="00717F37"/>
    <w:rsid w:val="00717FA2"/>
    <w:rsid w:val="007202F3"/>
    <w:rsid w:val="00720350"/>
    <w:rsid w:val="00720A12"/>
    <w:rsid w:val="00720DAD"/>
    <w:rsid w:val="0072118A"/>
    <w:rsid w:val="00722BBB"/>
    <w:rsid w:val="00722D1D"/>
    <w:rsid w:val="00722EEA"/>
    <w:rsid w:val="00723119"/>
    <w:rsid w:val="00723837"/>
    <w:rsid w:val="00724058"/>
    <w:rsid w:val="00725458"/>
    <w:rsid w:val="007256CC"/>
    <w:rsid w:val="00725867"/>
    <w:rsid w:val="00725AE1"/>
    <w:rsid w:val="00726C90"/>
    <w:rsid w:val="00726EA6"/>
    <w:rsid w:val="00726EDF"/>
    <w:rsid w:val="00727208"/>
    <w:rsid w:val="00727424"/>
    <w:rsid w:val="00727680"/>
    <w:rsid w:val="00727F4F"/>
    <w:rsid w:val="007303F9"/>
    <w:rsid w:val="00730B59"/>
    <w:rsid w:val="00730D00"/>
    <w:rsid w:val="00730E0D"/>
    <w:rsid w:val="00730F3A"/>
    <w:rsid w:val="007316B9"/>
    <w:rsid w:val="00731A0C"/>
    <w:rsid w:val="00732401"/>
    <w:rsid w:val="0073318C"/>
    <w:rsid w:val="00733DE0"/>
    <w:rsid w:val="00733E10"/>
    <w:rsid w:val="007348B1"/>
    <w:rsid w:val="00734924"/>
    <w:rsid w:val="00734DA5"/>
    <w:rsid w:val="00735013"/>
    <w:rsid w:val="00735AA4"/>
    <w:rsid w:val="00735E68"/>
    <w:rsid w:val="007362A6"/>
    <w:rsid w:val="0073648B"/>
    <w:rsid w:val="007364F0"/>
    <w:rsid w:val="0073680D"/>
    <w:rsid w:val="00736D7D"/>
    <w:rsid w:val="00736D91"/>
    <w:rsid w:val="007375CD"/>
    <w:rsid w:val="00740A1E"/>
    <w:rsid w:val="00740BBB"/>
    <w:rsid w:val="00740D49"/>
    <w:rsid w:val="00740E58"/>
    <w:rsid w:val="007415BB"/>
    <w:rsid w:val="007420DC"/>
    <w:rsid w:val="007426FE"/>
    <w:rsid w:val="00742E6C"/>
    <w:rsid w:val="00743233"/>
    <w:rsid w:val="007437CF"/>
    <w:rsid w:val="007441FB"/>
    <w:rsid w:val="007445A0"/>
    <w:rsid w:val="007448AF"/>
    <w:rsid w:val="00744A18"/>
    <w:rsid w:val="00744BD9"/>
    <w:rsid w:val="0074524B"/>
    <w:rsid w:val="00745BEB"/>
    <w:rsid w:val="00745FD0"/>
    <w:rsid w:val="00746427"/>
    <w:rsid w:val="00746BE4"/>
    <w:rsid w:val="00746C9C"/>
    <w:rsid w:val="00746F4A"/>
    <w:rsid w:val="0074708E"/>
    <w:rsid w:val="00747561"/>
    <w:rsid w:val="00747AEB"/>
    <w:rsid w:val="00747BBE"/>
    <w:rsid w:val="00747D8B"/>
    <w:rsid w:val="00750725"/>
    <w:rsid w:val="0075072A"/>
    <w:rsid w:val="00750968"/>
    <w:rsid w:val="00751228"/>
    <w:rsid w:val="00751872"/>
    <w:rsid w:val="00751C4D"/>
    <w:rsid w:val="00751C91"/>
    <w:rsid w:val="00751DB7"/>
    <w:rsid w:val="00752194"/>
    <w:rsid w:val="00752B76"/>
    <w:rsid w:val="00752C1F"/>
    <w:rsid w:val="00753476"/>
    <w:rsid w:val="00753DC6"/>
    <w:rsid w:val="00755057"/>
    <w:rsid w:val="00755268"/>
    <w:rsid w:val="007563D5"/>
    <w:rsid w:val="00756534"/>
    <w:rsid w:val="00756C3E"/>
    <w:rsid w:val="007571E1"/>
    <w:rsid w:val="0075787E"/>
    <w:rsid w:val="00760298"/>
    <w:rsid w:val="00760497"/>
    <w:rsid w:val="007604B2"/>
    <w:rsid w:val="007610BA"/>
    <w:rsid w:val="007617D3"/>
    <w:rsid w:val="00761B33"/>
    <w:rsid w:val="00762541"/>
    <w:rsid w:val="007627AF"/>
    <w:rsid w:val="00763317"/>
    <w:rsid w:val="007635FB"/>
    <w:rsid w:val="0076378D"/>
    <w:rsid w:val="007645E3"/>
    <w:rsid w:val="00764A93"/>
    <w:rsid w:val="00765177"/>
    <w:rsid w:val="00765281"/>
    <w:rsid w:val="00765873"/>
    <w:rsid w:val="00765E2E"/>
    <w:rsid w:val="007663DA"/>
    <w:rsid w:val="007665BD"/>
    <w:rsid w:val="00766949"/>
    <w:rsid w:val="00766BAD"/>
    <w:rsid w:val="00767978"/>
    <w:rsid w:val="00767A44"/>
    <w:rsid w:val="00767D95"/>
    <w:rsid w:val="00770310"/>
    <w:rsid w:val="00770E2A"/>
    <w:rsid w:val="007713C4"/>
    <w:rsid w:val="00772211"/>
    <w:rsid w:val="00772357"/>
    <w:rsid w:val="0077254F"/>
    <w:rsid w:val="0077377E"/>
    <w:rsid w:val="0077395D"/>
    <w:rsid w:val="0077402C"/>
    <w:rsid w:val="007742A7"/>
    <w:rsid w:val="0077444B"/>
    <w:rsid w:val="00774794"/>
    <w:rsid w:val="007747B9"/>
    <w:rsid w:val="0077543E"/>
    <w:rsid w:val="007755F2"/>
    <w:rsid w:val="0077578D"/>
    <w:rsid w:val="0077596E"/>
    <w:rsid w:val="007759E3"/>
    <w:rsid w:val="00776971"/>
    <w:rsid w:val="00776978"/>
    <w:rsid w:val="00776C23"/>
    <w:rsid w:val="007775F9"/>
    <w:rsid w:val="00777A49"/>
    <w:rsid w:val="00777CF1"/>
    <w:rsid w:val="00777D91"/>
    <w:rsid w:val="0078004A"/>
    <w:rsid w:val="0078055C"/>
    <w:rsid w:val="00780B22"/>
    <w:rsid w:val="00780E01"/>
    <w:rsid w:val="0078121E"/>
    <w:rsid w:val="00781295"/>
    <w:rsid w:val="0078177E"/>
    <w:rsid w:val="0078246A"/>
    <w:rsid w:val="007826D5"/>
    <w:rsid w:val="00782BE5"/>
    <w:rsid w:val="00783030"/>
    <w:rsid w:val="0078304C"/>
    <w:rsid w:val="007834A6"/>
    <w:rsid w:val="00783652"/>
    <w:rsid w:val="00783673"/>
    <w:rsid w:val="00784042"/>
    <w:rsid w:val="00784F42"/>
    <w:rsid w:val="00785158"/>
    <w:rsid w:val="00785490"/>
    <w:rsid w:val="00785A8F"/>
    <w:rsid w:val="007862AB"/>
    <w:rsid w:val="00786432"/>
    <w:rsid w:val="007865D0"/>
    <w:rsid w:val="00786C32"/>
    <w:rsid w:val="00786EE4"/>
    <w:rsid w:val="0078710B"/>
    <w:rsid w:val="00787324"/>
    <w:rsid w:val="0078789A"/>
    <w:rsid w:val="007878D6"/>
    <w:rsid w:val="007905B7"/>
    <w:rsid w:val="00791027"/>
    <w:rsid w:val="007910D8"/>
    <w:rsid w:val="007912A9"/>
    <w:rsid w:val="00791411"/>
    <w:rsid w:val="00791878"/>
    <w:rsid w:val="00791B80"/>
    <w:rsid w:val="00791C1F"/>
    <w:rsid w:val="00791EAF"/>
    <w:rsid w:val="0079251D"/>
    <w:rsid w:val="007925EA"/>
    <w:rsid w:val="00792899"/>
    <w:rsid w:val="00792B44"/>
    <w:rsid w:val="00792D3E"/>
    <w:rsid w:val="00792F9C"/>
    <w:rsid w:val="00793320"/>
    <w:rsid w:val="00793355"/>
    <w:rsid w:val="00793B95"/>
    <w:rsid w:val="00793CD8"/>
    <w:rsid w:val="00793F1D"/>
    <w:rsid w:val="00794905"/>
    <w:rsid w:val="007951CB"/>
    <w:rsid w:val="007953B7"/>
    <w:rsid w:val="00795538"/>
    <w:rsid w:val="00795BDD"/>
    <w:rsid w:val="00795C92"/>
    <w:rsid w:val="00796231"/>
    <w:rsid w:val="0079694E"/>
    <w:rsid w:val="00796E9F"/>
    <w:rsid w:val="00796F81"/>
    <w:rsid w:val="00797AAE"/>
    <w:rsid w:val="00797BC1"/>
    <w:rsid w:val="00797CFF"/>
    <w:rsid w:val="007A09E1"/>
    <w:rsid w:val="007A18EE"/>
    <w:rsid w:val="007A1CB3"/>
    <w:rsid w:val="007A1FC4"/>
    <w:rsid w:val="007A27D5"/>
    <w:rsid w:val="007A29DF"/>
    <w:rsid w:val="007A2C12"/>
    <w:rsid w:val="007A306F"/>
    <w:rsid w:val="007A38DA"/>
    <w:rsid w:val="007A3BA1"/>
    <w:rsid w:val="007A43A6"/>
    <w:rsid w:val="007A43E6"/>
    <w:rsid w:val="007A4941"/>
    <w:rsid w:val="007A4FC8"/>
    <w:rsid w:val="007A58A6"/>
    <w:rsid w:val="007A6697"/>
    <w:rsid w:val="007A6D00"/>
    <w:rsid w:val="007A6F8D"/>
    <w:rsid w:val="007A72F6"/>
    <w:rsid w:val="007A74C6"/>
    <w:rsid w:val="007A7541"/>
    <w:rsid w:val="007A7C05"/>
    <w:rsid w:val="007B0037"/>
    <w:rsid w:val="007B005E"/>
    <w:rsid w:val="007B0069"/>
    <w:rsid w:val="007B051C"/>
    <w:rsid w:val="007B0C4E"/>
    <w:rsid w:val="007B0F9D"/>
    <w:rsid w:val="007B15F3"/>
    <w:rsid w:val="007B18BA"/>
    <w:rsid w:val="007B1951"/>
    <w:rsid w:val="007B2340"/>
    <w:rsid w:val="007B2410"/>
    <w:rsid w:val="007B25B0"/>
    <w:rsid w:val="007B2985"/>
    <w:rsid w:val="007B36C5"/>
    <w:rsid w:val="007B3D2D"/>
    <w:rsid w:val="007B467C"/>
    <w:rsid w:val="007B4CC0"/>
    <w:rsid w:val="007B50AE"/>
    <w:rsid w:val="007B5158"/>
    <w:rsid w:val="007B51DF"/>
    <w:rsid w:val="007B51F4"/>
    <w:rsid w:val="007B5262"/>
    <w:rsid w:val="007B55A9"/>
    <w:rsid w:val="007B55E7"/>
    <w:rsid w:val="007B564D"/>
    <w:rsid w:val="007B64CF"/>
    <w:rsid w:val="007B6A1D"/>
    <w:rsid w:val="007B6F74"/>
    <w:rsid w:val="007B7452"/>
    <w:rsid w:val="007C04F7"/>
    <w:rsid w:val="007C05DD"/>
    <w:rsid w:val="007C065C"/>
    <w:rsid w:val="007C0787"/>
    <w:rsid w:val="007C2F51"/>
    <w:rsid w:val="007C3106"/>
    <w:rsid w:val="007C3210"/>
    <w:rsid w:val="007C3666"/>
    <w:rsid w:val="007C3674"/>
    <w:rsid w:val="007C37BE"/>
    <w:rsid w:val="007C3BAC"/>
    <w:rsid w:val="007C3D18"/>
    <w:rsid w:val="007C4BFC"/>
    <w:rsid w:val="007C505D"/>
    <w:rsid w:val="007C5182"/>
    <w:rsid w:val="007C55AE"/>
    <w:rsid w:val="007C5F7C"/>
    <w:rsid w:val="007C60BF"/>
    <w:rsid w:val="007C634E"/>
    <w:rsid w:val="007C66BB"/>
    <w:rsid w:val="007C68E1"/>
    <w:rsid w:val="007C6937"/>
    <w:rsid w:val="007C6A07"/>
    <w:rsid w:val="007C70A5"/>
    <w:rsid w:val="007C70DC"/>
    <w:rsid w:val="007C7362"/>
    <w:rsid w:val="007C75A1"/>
    <w:rsid w:val="007C77A5"/>
    <w:rsid w:val="007C79F6"/>
    <w:rsid w:val="007D04E5"/>
    <w:rsid w:val="007D0A8D"/>
    <w:rsid w:val="007D0BE6"/>
    <w:rsid w:val="007D0DDB"/>
    <w:rsid w:val="007D1207"/>
    <w:rsid w:val="007D1BA7"/>
    <w:rsid w:val="007D2097"/>
    <w:rsid w:val="007D2579"/>
    <w:rsid w:val="007D25B7"/>
    <w:rsid w:val="007D28F5"/>
    <w:rsid w:val="007D2ABA"/>
    <w:rsid w:val="007D3918"/>
    <w:rsid w:val="007D3FB3"/>
    <w:rsid w:val="007D41BD"/>
    <w:rsid w:val="007D44CF"/>
    <w:rsid w:val="007D4CBB"/>
    <w:rsid w:val="007D4FDE"/>
    <w:rsid w:val="007D524A"/>
    <w:rsid w:val="007D55DA"/>
    <w:rsid w:val="007D5901"/>
    <w:rsid w:val="007D5DC8"/>
    <w:rsid w:val="007D636A"/>
    <w:rsid w:val="007D65F1"/>
    <w:rsid w:val="007D69A2"/>
    <w:rsid w:val="007D6AE3"/>
    <w:rsid w:val="007D7526"/>
    <w:rsid w:val="007D76E5"/>
    <w:rsid w:val="007D7A74"/>
    <w:rsid w:val="007E00CE"/>
    <w:rsid w:val="007E0125"/>
    <w:rsid w:val="007E03B4"/>
    <w:rsid w:val="007E043B"/>
    <w:rsid w:val="007E064A"/>
    <w:rsid w:val="007E0EAB"/>
    <w:rsid w:val="007E14EC"/>
    <w:rsid w:val="007E1521"/>
    <w:rsid w:val="007E161A"/>
    <w:rsid w:val="007E1AFE"/>
    <w:rsid w:val="007E1C01"/>
    <w:rsid w:val="007E1FF7"/>
    <w:rsid w:val="007E2D95"/>
    <w:rsid w:val="007E2EA3"/>
    <w:rsid w:val="007E3081"/>
    <w:rsid w:val="007E334F"/>
    <w:rsid w:val="007E369B"/>
    <w:rsid w:val="007E39DF"/>
    <w:rsid w:val="007E4497"/>
    <w:rsid w:val="007E4500"/>
    <w:rsid w:val="007E4610"/>
    <w:rsid w:val="007E4715"/>
    <w:rsid w:val="007E4B97"/>
    <w:rsid w:val="007E4C21"/>
    <w:rsid w:val="007E4F53"/>
    <w:rsid w:val="007E505B"/>
    <w:rsid w:val="007E5755"/>
    <w:rsid w:val="007E680A"/>
    <w:rsid w:val="007E7091"/>
    <w:rsid w:val="007E7485"/>
    <w:rsid w:val="007E7FE0"/>
    <w:rsid w:val="007E7FFC"/>
    <w:rsid w:val="007F024F"/>
    <w:rsid w:val="007F06DB"/>
    <w:rsid w:val="007F14BE"/>
    <w:rsid w:val="007F1686"/>
    <w:rsid w:val="007F1BBC"/>
    <w:rsid w:val="007F227F"/>
    <w:rsid w:val="007F2604"/>
    <w:rsid w:val="007F2668"/>
    <w:rsid w:val="007F26FA"/>
    <w:rsid w:val="007F2885"/>
    <w:rsid w:val="007F2C0B"/>
    <w:rsid w:val="007F2C83"/>
    <w:rsid w:val="007F2E28"/>
    <w:rsid w:val="007F33AF"/>
    <w:rsid w:val="007F3745"/>
    <w:rsid w:val="007F37F9"/>
    <w:rsid w:val="007F3907"/>
    <w:rsid w:val="007F4C41"/>
    <w:rsid w:val="007F6327"/>
    <w:rsid w:val="007F67CC"/>
    <w:rsid w:val="007F6A42"/>
    <w:rsid w:val="007F6C58"/>
    <w:rsid w:val="007F7CDF"/>
    <w:rsid w:val="007F7D4D"/>
    <w:rsid w:val="008005BA"/>
    <w:rsid w:val="00800F2D"/>
    <w:rsid w:val="008011C2"/>
    <w:rsid w:val="008011CA"/>
    <w:rsid w:val="008011FE"/>
    <w:rsid w:val="008016E3"/>
    <w:rsid w:val="00801B68"/>
    <w:rsid w:val="00801DCD"/>
    <w:rsid w:val="00802AE3"/>
    <w:rsid w:val="00802D0F"/>
    <w:rsid w:val="00802D2F"/>
    <w:rsid w:val="00802D7B"/>
    <w:rsid w:val="00802DA9"/>
    <w:rsid w:val="008037D4"/>
    <w:rsid w:val="00803EE7"/>
    <w:rsid w:val="00803FAE"/>
    <w:rsid w:val="00804599"/>
    <w:rsid w:val="0080530A"/>
    <w:rsid w:val="00805511"/>
    <w:rsid w:val="008055F0"/>
    <w:rsid w:val="00805653"/>
    <w:rsid w:val="008057A0"/>
    <w:rsid w:val="00805C4D"/>
    <w:rsid w:val="00805CC8"/>
    <w:rsid w:val="00805DD2"/>
    <w:rsid w:val="0080605F"/>
    <w:rsid w:val="0080619E"/>
    <w:rsid w:val="00806659"/>
    <w:rsid w:val="00806A15"/>
    <w:rsid w:val="00806B45"/>
    <w:rsid w:val="00806FE7"/>
    <w:rsid w:val="008075FA"/>
    <w:rsid w:val="00807786"/>
    <w:rsid w:val="00807CC4"/>
    <w:rsid w:val="00807F45"/>
    <w:rsid w:val="00810F8B"/>
    <w:rsid w:val="00811D5B"/>
    <w:rsid w:val="00811FCB"/>
    <w:rsid w:val="008120AF"/>
    <w:rsid w:val="008120CD"/>
    <w:rsid w:val="008124DF"/>
    <w:rsid w:val="0081358C"/>
    <w:rsid w:val="00813C42"/>
    <w:rsid w:val="008143D1"/>
    <w:rsid w:val="0081473F"/>
    <w:rsid w:val="008148A0"/>
    <w:rsid w:val="008150D0"/>
    <w:rsid w:val="008151EF"/>
    <w:rsid w:val="00815205"/>
    <w:rsid w:val="008158D6"/>
    <w:rsid w:val="00815A6C"/>
    <w:rsid w:val="00815CD9"/>
    <w:rsid w:val="00816BBE"/>
    <w:rsid w:val="00817196"/>
    <w:rsid w:val="008174AA"/>
    <w:rsid w:val="00817D6A"/>
    <w:rsid w:val="00820386"/>
    <w:rsid w:val="0082080A"/>
    <w:rsid w:val="00820D64"/>
    <w:rsid w:val="0082122D"/>
    <w:rsid w:val="0082131F"/>
    <w:rsid w:val="00821DAE"/>
    <w:rsid w:val="00821ED7"/>
    <w:rsid w:val="00821FCE"/>
    <w:rsid w:val="00822147"/>
    <w:rsid w:val="00822639"/>
    <w:rsid w:val="00822D74"/>
    <w:rsid w:val="008235DB"/>
    <w:rsid w:val="008237F7"/>
    <w:rsid w:val="00823C42"/>
    <w:rsid w:val="00823E6A"/>
    <w:rsid w:val="00824AB4"/>
    <w:rsid w:val="00824B4B"/>
    <w:rsid w:val="00824EAC"/>
    <w:rsid w:val="00825238"/>
    <w:rsid w:val="008252B4"/>
    <w:rsid w:val="0082557B"/>
    <w:rsid w:val="00825C42"/>
    <w:rsid w:val="00825D25"/>
    <w:rsid w:val="00825DD2"/>
    <w:rsid w:val="00826CFE"/>
    <w:rsid w:val="00826F8B"/>
    <w:rsid w:val="008270B3"/>
    <w:rsid w:val="008274D9"/>
    <w:rsid w:val="008277F6"/>
    <w:rsid w:val="00827D6F"/>
    <w:rsid w:val="00830388"/>
    <w:rsid w:val="008309B3"/>
    <w:rsid w:val="008309EB"/>
    <w:rsid w:val="008314AE"/>
    <w:rsid w:val="008315A3"/>
    <w:rsid w:val="008315DE"/>
    <w:rsid w:val="00831600"/>
    <w:rsid w:val="00832087"/>
    <w:rsid w:val="008324B5"/>
    <w:rsid w:val="0083364C"/>
    <w:rsid w:val="00833F3F"/>
    <w:rsid w:val="0083457C"/>
    <w:rsid w:val="008347E3"/>
    <w:rsid w:val="00834F36"/>
    <w:rsid w:val="00835491"/>
    <w:rsid w:val="008355CE"/>
    <w:rsid w:val="00836A23"/>
    <w:rsid w:val="008376AC"/>
    <w:rsid w:val="00837FC8"/>
    <w:rsid w:val="0084028A"/>
    <w:rsid w:val="008408AD"/>
    <w:rsid w:val="00841253"/>
    <w:rsid w:val="00841289"/>
    <w:rsid w:val="00841419"/>
    <w:rsid w:val="00841CC9"/>
    <w:rsid w:val="00843750"/>
    <w:rsid w:val="00843BA6"/>
    <w:rsid w:val="00843CD9"/>
    <w:rsid w:val="00843FC2"/>
    <w:rsid w:val="0084410F"/>
    <w:rsid w:val="008444E8"/>
    <w:rsid w:val="00844742"/>
    <w:rsid w:val="00844770"/>
    <w:rsid w:val="00844C05"/>
    <w:rsid w:val="00844E80"/>
    <w:rsid w:val="00844F00"/>
    <w:rsid w:val="0084574E"/>
    <w:rsid w:val="00845AC6"/>
    <w:rsid w:val="00845DA6"/>
    <w:rsid w:val="00845F74"/>
    <w:rsid w:val="00846E59"/>
    <w:rsid w:val="00846FE7"/>
    <w:rsid w:val="0084704A"/>
    <w:rsid w:val="00847088"/>
    <w:rsid w:val="00847265"/>
    <w:rsid w:val="008472EB"/>
    <w:rsid w:val="00847380"/>
    <w:rsid w:val="00847386"/>
    <w:rsid w:val="0084764E"/>
    <w:rsid w:val="008478B5"/>
    <w:rsid w:val="00847ADA"/>
    <w:rsid w:val="00847BF5"/>
    <w:rsid w:val="00847DF1"/>
    <w:rsid w:val="00847FA5"/>
    <w:rsid w:val="00847FE1"/>
    <w:rsid w:val="00850356"/>
    <w:rsid w:val="008507AF"/>
    <w:rsid w:val="00850909"/>
    <w:rsid w:val="008511F1"/>
    <w:rsid w:val="00851C3D"/>
    <w:rsid w:val="00851C73"/>
    <w:rsid w:val="00852032"/>
    <w:rsid w:val="008523A8"/>
    <w:rsid w:val="008525B0"/>
    <w:rsid w:val="00852B5D"/>
    <w:rsid w:val="00853134"/>
    <w:rsid w:val="00853922"/>
    <w:rsid w:val="008543FA"/>
    <w:rsid w:val="00854738"/>
    <w:rsid w:val="00855EBD"/>
    <w:rsid w:val="008562F4"/>
    <w:rsid w:val="0085669C"/>
    <w:rsid w:val="00856799"/>
    <w:rsid w:val="00856911"/>
    <w:rsid w:val="00856941"/>
    <w:rsid w:val="00856BE9"/>
    <w:rsid w:val="00857418"/>
    <w:rsid w:val="008574C1"/>
    <w:rsid w:val="00857FB0"/>
    <w:rsid w:val="008604CC"/>
    <w:rsid w:val="00860FBE"/>
    <w:rsid w:val="008614C5"/>
    <w:rsid w:val="0086165C"/>
    <w:rsid w:val="00861C65"/>
    <w:rsid w:val="00861DE1"/>
    <w:rsid w:val="00861F91"/>
    <w:rsid w:val="008620CA"/>
    <w:rsid w:val="008622B3"/>
    <w:rsid w:val="00862C61"/>
    <w:rsid w:val="0086300C"/>
    <w:rsid w:val="008631A1"/>
    <w:rsid w:val="00863345"/>
    <w:rsid w:val="008644DE"/>
    <w:rsid w:val="008647E4"/>
    <w:rsid w:val="00864B00"/>
    <w:rsid w:val="00864BDD"/>
    <w:rsid w:val="00865689"/>
    <w:rsid w:val="00865A6A"/>
    <w:rsid w:val="00865D85"/>
    <w:rsid w:val="00865DF7"/>
    <w:rsid w:val="0086665B"/>
    <w:rsid w:val="00866C06"/>
    <w:rsid w:val="0086712E"/>
    <w:rsid w:val="0086745A"/>
    <w:rsid w:val="008677FD"/>
    <w:rsid w:val="00867BA1"/>
    <w:rsid w:val="00867CCD"/>
    <w:rsid w:val="00867E96"/>
    <w:rsid w:val="008703D1"/>
    <w:rsid w:val="008706D4"/>
    <w:rsid w:val="00870DE3"/>
    <w:rsid w:val="00870DE8"/>
    <w:rsid w:val="00870F8A"/>
    <w:rsid w:val="00871233"/>
    <w:rsid w:val="008719A4"/>
    <w:rsid w:val="00871AA4"/>
    <w:rsid w:val="00871D23"/>
    <w:rsid w:val="00871DC9"/>
    <w:rsid w:val="0087268D"/>
    <w:rsid w:val="00872A01"/>
    <w:rsid w:val="0087303B"/>
    <w:rsid w:val="00873536"/>
    <w:rsid w:val="00873850"/>
    <w:rsid w:val="008742DA"/>
    <w:rsid w:val="00874312"/>
    <w:rsid w:val="0087437C"/>
    <w:rsid w:val="008749AD"/>
    <w:rsid w:val="00874E2E"/>
    <w:rsid w:val="00875261"/>
    <w:rsid w:val="00875CD7"/>
    <w:rsid w:val="00875E0C"/>
    <w:rsid w:val="00876586"/>
    <w:rsid w:val="008766CC"/>
    <w:rsid w:val="00876720"/>
    <w:rsid w:val="00876975"/>
    <w:rsid w:val="00876B4D"/>
    <w:rsid w:val="00876D76"/>
    <w:rsid w:val="008773BB"/>
    <w:rsid w:val="00877F18"/>
    <w:rsid w:val="00880035"/>
    <w:rsid w:val="008800D9"/>
    <w:rsid w:val="00880BF1"/>
    <w:rsid w:val="00880D5E"/>
    <w:rsid w:val="00881C3C"/>
    <w:rsid w:val="0088201E"/>
    <w:rsid w:val="00882299"/>
    <w:rsid w:val="00882709"/>
    <w:rsid w:val="00882E5B"/>
    <w:rsid w:val="0088330C"/>
    <w:rsid w:val="00883430"/>
    <w:rsid w:val="00884491"/>
    <w:rsid w:val="00885B61"/>
    <w:rsid w:val="00885E35"/>
    <w:rsid w:val="0088614D"/>
    <w:rsid w:val="008863D2"/>
    <w:rsid w:val="0088642D"/>
    <w:rsid w:val="00886DDA"/>
    <w:rsid w:val="00886EFE"/>
    <w:rsid w:val="008872AF"/>
    <w:rsid w:val="0088743E"/>
    <w:rsid w:val="0089024D"/>
    <w:rsid w:val="008907E0"/>
    <w:rsid w:val="00890D9F"/>
    <w:rsid w:val="00890E2A"/>
    <w:rsid w:val="00892FCA"/>
    <w:rsid w:val="008933C5"/>
    <w:rsid w:val="00893422"/>
    <w:rsid w:val="008934F0"/>
    <w:rsid w:val="008937E9"/>
    <w:rsid w:val="008939C6"/>
    <w:rsid w:val="00894008"/>
    <w:rsid w:val="00894A88"/>
    <w:rsid w:val="00894DB9"/>
    <w:rsid w:val="00894F80"/>
    <w:rsid w:val="00895030"/>
    <w:rsid w:val="0089531B"/>
    <w:rsid w:val="00895386"/>
    <w:rsid w:val="0089599B"/>
    <w:rsid w:val="00896080"/>
    <w:rsid w:val="00896130"/>
    <w:rsid w:val="00896494"/>
    <w:rsid w:val="0089722A"/>
    <w:rsid w:val="008A0555"/>
    <w:rsid w:val="008A05E4"/>
    <w:rsid w:val="008A06EF"/>
    <w:rsid w:val="008A0B58"/>
    <w:rsid w:val="008A0FCC"/>
    <w:rsid w:val="008A1126"/>
    <w:rsid w:val="008A21FF"/>
    <w:rsid w:val="008A226A"/>
    <w:rsid w:val="008A23A8"/>
    <w:rsid w:val="008A28E9"/>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7B1"/>
    <w:rsid w:val="008A6ED8"/>
    <w:rsid w:val="008A704B"/>
    <w:rsid w:val="008A70E3"/>
    <w:rsid w:val="008A77D8"/>
    <w:rsid w:val="008A7B40"/>
    <w:rsid w:val="008A7F2B"/>
    <w:rsid w:val="008B01E1"/>
    <w:rsid w:val="008B0252"/>
    <w:rsid w:val="008B02CD"/>
    <w:rsid w:val="008B0431"/>
    <w:rsid w:val="008B0483"/>
    <w:rsid w:val="008B0BA3"/>
    <w:rsid w:val="008B0D87"/>
    <w:rsid w:val="008B120C"/>
    <w:rsid w:val="008B22AC"/>
    <w:rsid w:val="008B28C1"/>
    <w:rsid w:val="008B292C"/>
    <w:rsid w:val="008B32D3"/>
    <w:rsid w:val="008B34FC"/>
    <w:rsid w:val="008B3DD7"/>
    <w:rsid w:val="008B4529"/>
    <w:rsid w:val="008B47C7"/>
    <w:rsid w:val="008B48AE"/>
    <w:rsid w:val="008B4EA9"/>
    <w:rsid w:val="008B51A0"/>
    <w:rsid w:val="008B525B"/>
    <w:rsid w:val="008B58DA"/>
    <w:rsid w:val="008B592A"/>
    <w:rsid w:val="008B5BAA"/>
    <w:rsid w:val="008B5FB7"/>
    <w:rsid w:val="008B5FDF"/>
    <w:rsid w:val="008B6487"/>
    <w:rsid w:val="008B6577"/>
    <w:rsid w:val="008B6597"/>
    <w:rsid w:val="008B6BD2"/>
    <w:rsid w:val="008B6DB8"/>
    <w:rsid w:val="008B7566"/>
    <w:rsid w:val="008B767E"/>
    <w:rsid w:val="008B7B5C"/>
    <w:rsid w:val="008C066F"/>
    <w:rsid w:val="008C08FA"/>
    <w:rsid w:val="008C0C99"/>
    <w:rsid w:val="008C0D12"/>
    <w:rsid w:val="008C0E7F"/>
    <w:rsid w:val="008C1752"/>
    <w:rsid w:val="008C1914"/>
    <w:rsid w:val="008C1D60"/>
    <w:rsid w:val="008C2017"/>
    <w:rsid w:val="008C2214"/>
    <w:rsid w:val="008C2245"/>
    <w:rsid w:val="008C231F"/>
    <w:rsid w:val="008C2445"/>
    <w:rsid w:val="008C25A1"/>
    <w:rsid w:val="008C27FB"/>
    <w:rsid w:val="008C404F"/>
    <w:rsid w:val="008C4958"/>
    <w:rsid w:val="008C4BAA"/>
    <w:rsid w:val="008C50B6"/>
    <w:rsid w:val="008C5205"/>
    <w:rsid w:val="008C58BD"/>
    <w:rsid w:val="008C59BF"/>
    <w:rsid w:val="008C5BD6"/>
    <w:rsid w:val="008C5D23"/>
    <w:rsid w:val="008C5EEE"/>
    <w:rsid w:val="008C6818"/>
    <w:rsid w:val="008C6AE8"/>
    <w:rsid w:val="008C6FE1"/>
    <w:rsid w:val="008C7475"/>
    <w:rsid w:val="008C7573"/>
    <w:rsid w:val="008C7B57"/>
    <w:rsid w:val="008D007F"/>
    <w:rsid w:val="008D02D9"/>
    <w:rsid w:val="008D0A33"/>
    <w:rsid w:val="008D0A50"/>
    <w:rsid w:val="008D0CB5"/>
    <w:rsid w:val="008D0F7E"/>
    <w:rsid w:val="008D1970"/>
    <w:rsid w:val="008D1F44"/>
    <w:rsid w:val="008D2365"/>
    <w:rsid w:val="008D286A"/>
    <w:rsid w:val="008D2A48"/>
    <w:rsid w:val="008D2B61"/>
    <w:rsid w:val="008D2FA0"/>
    <w:rsid w:val="008D31FF"/>
    <w:rsid w:val="008D34F1"/>
    <w:rsid w:val="008D356A"/>
    <w:rsid w:val="008D39D8"/>
    <w:rsid w:val="008D3A9C"/>
    <w:rsid w:val="008D3BE3"/>
    <w:rsid w:val="008D3C07"/>
    <w:rsid w:val="008D3DE9"/>
    <w:rsid w:val="008D438F"/>
    <w:rsid w:val="008D4391"/>
    <w:rsid w:val="008D43B9"/>
    <w:rsid w:val="008D4A68"/>
    <w:rsid w:val="008D4E78"/>
    <w:rsid w:val="008D4ED2"/>
    <w:rsid w:val="008D52D0"/>
    <w:rsid w:val="008D575F"/>
    <w:rsid w:val="008D61A4"/>
    <w:rsid w:val="008D6A97"/>
    <w:rsid w:val="008D6BC9"/>
    <w:rsid w:val="008D6D1A"/>
    <w:rsid w:val="008D6FB7"/>
    <w:rsid w:val="008D73F4"/>
    <w:rsid w:val="008D78A8"/>
    <w:rsid w:val="008D7922"/>
    <w:rsid w:val="008D7C4F"/>
    <w:rsid w:val="008E03A9"/>
    <w:rsid w:val="008E065E"/>
    <w:rsid w:val="008E0927"/>
    <w:rsid w:val="008E11CA"/>
    <w:rsid w:val="008E11D3"/>
    <w:rsid w:val="008E1508"/>
    <w:rsid w:val="008E1909"/>
    <w:rsid w:val="008E19B6"/>
    <w:rsid w:val="008E1E73"/>
    <w:rsid w:val="008E275B"/>
    <w:rsid w:val="008E3030"/>
    <w:rsid w:val="008E38AE"/>
    <w:rsid w:val="008E3A3E"/>
    <w:rsid w:val="008E4530"/>
    <w:rsid w:val="008E4B89"/>
    <w:rsid w:val="008E5111"/>
    <w:rsid w:val="008E539F"/>
    <w:rsid w:val="008E5E9D"/>
    <w:rsid w:val="008E6654"/>
    <w:rsid w:val="008E69DA"/>
    <w:rsid w:val="008E69F1"/>
    <w:rsid w:val="008E6B25"/>
    <w:rsid w:val="008E6E64"/>
    <w:rsid w:val="008E7233"/>
    <w:rsid w:val="008E74F2"/>
    <w:rsid w:val="008E755F"/>
    <w:rsid w:val="008E75A9"/>
    <w:rsid w:val="008E7A8C"/>
    <w:rsid w:val="008E7E14"/>
    <w:rsid w:val="008E7E4C"/>
    <w:rsid w:val="008E7FF5"/>
    <w:rsid w:val="008F0667"/>
    <w:rsid w:val="008F1EAB"/>
    <w:rsid w:val="008F1FAB"/>
    <w:rsid w:val="008F2A8F"/>
    <w:rsid w:val="008F3080"/>
    <w:rsid w:val="008F33DC"/>
    <w:rsid w:val="008F4318"/>
    <w:rsid w:val="008F453F"/>
    <w:rsid w:val="008F477F"/>
    <w:rsid w:val="008F4F61"/>
    <w:rsid w:val="008F532C"/>
    <w:rsid w:val="008F546E"/>
    <w:rsid w:val="008F566D"/>
    <w:rsid w:val="008F5957"/>
    <w:rsid w:val="008F59F9"/>
    <w:rsid w:val="008F69FC"/>
    <w:rsid w:val="008F7468"/>
    <w:rsid w:val="008F7645"/>
    <w:rsid w:val="008F7A0C"/>
    <w:rsid w:val="00900214"/>
    <w:rsid w:val="0090021C"/>
    <w:rsid w:val="009006E2"/>
    <w:rsid w:val="009009C4"/>
    <w:rsid w:val="00900C4E"/>
    <w:rsid w:val="00900CD0"/>
    <w:rsid w:val="009011EA"/>
    <w:rsid w:val="00901505"/>
    <w:rsid w:val="009018C9"/>
    <w:rsid w:val="00902350"/>
    <w:rsid w:val="0090317C"/>
    <w:rsid w:val="0090336B"/>
    <w:rsid w:val="00903CC5"/>
    <w:rsid w:val="00903D98"/>
    <w:rsid w:val="00904524"/>
    <w:rsid w:val="0090455A"/>
    <w:rsid w:val="00904981"/>
    <w:rsid w:val="00904BDF"/>
    <w:rsid w:val="009053AA"/>
    <w:rsid w:val="00905E71"/>
    <w:rsid w:val="00905FE9"/>
    <w:rsid w:val="00906939"/>
    <w:rsid w:val="00906B09"/>
    <w:rsid w:val="0090706B"/>
    <w:rsid w:val="0090731A"/>
    <w:rsid w:val="0090740F"/>
    <w:rsid w:val="009074E3"/>
    <w:rsid w:val="00907C0A"/>
    <w:rsid w:val="00907D94"/>
    <w:rsid w:val="00907E6C"/>
    <w:rsid w:val="00907F5D"/>
    <w:rsid w:val="009104B4"/>
    <w:rsid w:val="00910616"/>
    <w:rsid w:val="00910B7D"/>
    <w:rsid w:val="009111C6"/>
    <w:rsid w:val="00911313"/>
    <w:rsid w:val="009113FB"/>
    <w:rsid w:val="009118B2"/>
    <w:rsid w:val="00911B3A"/>
    <w:rsid w:val="00911C82"/>
    <w:rsid w:val="00911DFB"/>
    <w:rsid w:val="00911E6A"/>
    <w:rsid w:val="0091291D"/>
    <w:rsid w:val="0091303E"/>
    <w:rsid w:val="009132E4"/>
    <w:rsid w:val="009139D9"/>
    <w:rsid w:val="00914217"/>
    <w:rsid w:val="009144DF"/>
    <w:rsid w:val="009147BE"/>
    <w:rsid w:val="00914AD8"/>
    <w:rsid w:val="00914D78"/>
    <w:rsid w:val="00914FF6"/>
    <w:rsid w:val="009156BB"/>
    <w:rsid w:val="00915729"/>
    <w:rsid w:val="0091595B"/>
    <w:rsid w:val="00916079"/>
    <w:rsid w:val="0091611D"/>
    <w:rsid w:val="0091645A"/>
    <w:rsid w:val="00916ABA"/>
    <w:rsid w:val="00916B02"/>
    <w:rsid w:val="00917035"/>
    <w:rsid w:val="0091727F"/>
    <w:rsid w:val="0091757B"/>
    <w:rsid w:val="00917817"/>
    <w:rsid w:val="009178AF"/>
    <w:rsid w:val="00917B03"/>
    <w:rsid w:val="00917BF6"/>
    <w:rsid w:val="00917CE9"/>
    <w:rsid w:val="00917DCC"/>
    <w:rsid w:val="00917E62"/>
    <w:rsid w:val="00920B15"/>
    <w:rsid w:val="00920BF2"/>
    <w:rsid w:val="00920E27"/>
    <w:rsid w:val="00921111"/>
    <w:rsid w:val="009211D4"/>
    <w:rsid w:val="00921E3C"/>
    <w:rsid w:val="00921F09"/>
    <w:rsid w:val="00922010"/>
    <w:rsid w:val="0092219E"/>
    <w:rsid w:val="0092222C"/>
    <w:rsid w:val="00922338"/>
    <w:rsid w:val="0092275D"/>
    <w:rsid w:val="00923310"/>
    <w:rsid w:val="00923A5A"/>
    <w:rsid w:val="00923DC4"/>
    <w:rsid w:val="00923FE6"/>
    <w:rsid w:val="00924347"/>
    <w:rsid w:val="009247D8"/>
    <w:rsid w:val="009248F5"/>
    <w:rsid w:val="00924C54"/>
    <w:rsid w:val="00924CE2"/>
    <w:rsid w:val="0092543D"/>
    <w:rsid w:val="00925441"/>
    <w:rsid w:val="009257D8"/>
    <w:rsid w:val="00925B8E"/>
    <w:rsid w:val="00925D04"/>
    <w:rsid w:val="009264F1"/>
    <w:rsid w:val="00926EB6"/>
    <w:rsid w:val="0092767E"/>
    <w:rsid w:val="0093068D"/>
    <w:rsid w:val="00930A21"/>
    <w:rsid w:val="009319A2"/>
    <w:rsid w:val="00931A37"/>
    <w:rsid w:val="00931BAD"/>
    <w:rsid w:val="00931BD9"/>
    <w:rsid w:val="00931D20"/>
    <w:rsid w:val="00933227"/>
    <w:rsid w:val="00933853"/>
    <w:rsid w:val="0093432F"/>
    <w:rsid w:val="009347A2"/>
    <w:rsid w:val="00934A7E"/>
    <w:rsid w:val="00934C05"/>
    <w:rsid w:val="00934D04"/>
    <w:rsid w:val="00935360"/>
    <w:rsid w:val="009357BF"/>
    <w:rsid w:val="009358AB"/>
    <w:rsid w:val="00935CAF"/>
    <w:rsid w:val="0093602F"/>
    <w:rsid w:val="009360DD"/>
    <w:rsid w:val="009368F3"/>
    <w:rsid w:val="009371D5"/>
    <w:rsid w:val="0093729D"/>
    <w:rsid w:val="00937B30"/>
    <w:rsid w:val="00937B71"/>
    <w:rsid w:val="00937E2F"/>
    <w:rsid w:val="00937F06"/>
    <w:rsid w:val="00940C83"/>
    <w:rsid w:val="00941158"/>
    <w:rsid w:val="00941239"/>
    <w:rsid w:val="00941559"/>
    <w:rsid w:val="00941636"/>
    <w:rsid w:val="00942183"/>
    <w:rsid w:val="009425BB"/>
    <w:rsid w:val="009425EB"/>
    <w:rsid w:val="0094285E"/>
    <w:rsid w:val="00942A80"/>
    <w:rsid w:val="00942C72"/>
    <w:rsid w:val="00942D9D"/>
    <w:rsid w:val="009434AA"/>
    <w:rsid w:val="00943742"/>
    <w:rsid w:val="00944103"/>
    <w:rsid w:val="0094462A"/>
    <w:rsid w:val="009449A7"/>
    <w:rsid w:val="009452B4"/>
    <w:rsid w:val="0094568D"/>
    <w:rsid w:val="00945901"/>
    <w:rsid w:val="00945C05"/>
    <w:rsid w:val="00946737"/>
    <w:rsid w:val="00946945"/>
    <w:rsid w:val="00947070"/>
    <w:rsid w:val="00947713"/>
    <w:rsid w:val="009479AE"/>
    <w:rsid w:val="00947F9C"/>
    <w:rsid w:val="00950024"/>
    <w:rsid w:val="009500D1"/>
    <w:rsid w:val="009505DE"/>
    <w:rsid w:val="0095094C"/>
    <w:rsid w:val="00950AF6"/>
    <w:rsid w:val="00950CAD"/>
    <w:rsid w:val="00950DC7"/>
    <w:rsid w:val="00950DE7"/>
    <w:rsid w:val="00950E54"/>
    <w:rsid w:val="00951336"/>
    <w:rsid w:val="00951558"/>
    <w:rsid w:val="0095259A"/>
    <w:rsid w:val="00952E08"/>
    <w:rsid w:val="00953920"/>
    <w:rsid w:val="00953D47"/>
    <w:rsid w:val="00953F2C"/>
    <w:rsid w:val="00954869"/>
    <w:rsid w:val="00954AA2"/>
    <w:rsid w:val="00954C9E"/>
    <w:rsid w:val="00954FE9"/>
    <w:rsid w:val="009555CE"/>
    <w:rsid w:val="00955694"/>
    <w:rsid w:val="00955BCC"/>
    <w:rsid w:val="0095681E"/>
    <w:rsid w:val="00956B83"/>
    <w:rsid w:val="00956CF8"/>
    <w:rsid w:val="00956FB9"/>
    <w:rsid w:val="009572D4"/>
    <w:rsid w:val="0096039D"/>
    <w:rsid w:val="00961890"/>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5CAA"/>
    <w:rsid w:val="00966406"/>
    <w:rsid w:val="0096654E"/>
    <w:rsid w:val="009666FC"/>
    <w:rsid w:val="009667C4"/>
    <w:rsid w:val="009667E7"/>
    <w:rsid w:val="009667FD"/>
    <w:rsid w:val="00966F2C"/>
    <w:rsid w:val="0096702F"/>
    <w:rsid w:val="009671EF"/>
    <w:rsid w:val="00967227"/>
    <w:rsid w:val="009673A4"/>
    <w:rsid w:val="00967553"/>
    <w:rsid w:val="0097004B"/>
    <w:rsid w:val="00970580"/>
    <w:rsid w:val="009705B4"/>
    <w:rsid w:val="00970E73"/>
    <w:rsid w:val="00970F0B"/>
    <w:rsid w:val="009715C9"/>
    <w:rsid w:val="00971F08"/>
    <w:rsid w:val="0097209C"/>
    <w:rsid w:val="00972943"/>
    <w:rsid w:val="00972A4F"/>
    <w:rsid w:val="00972AD5"/>
    <w:rsid w:val="00972C43"/>
    <w:rsid w:val="00972C91"/>
    <w:rsid w:val="009731D8"/>
    <w:rsid w:val="00973AC1"/>
    <w:rsid w:val="00973D04"/>
    <w:rsid w:val="009741AF"/>
    <w:rsid w:val="009741B9"/>
    <w:rsid w:val="009747BB"/>
    <w:rsid w:val="0097497B"/>
    <w:rsid w:val="009750A6"/>
    <w:rsid w:val="0097571A"/>
    <w:rsid w:val="00975F4F"/>
    <w:rsid w:val="0097603D"/>
    <w:rsid w:val="00976949"/>
    <w:rsid w:val="00976A44"/>
    <w:rsid w:val="00977294"/>
    <w:rsid w:val="009773DA"/>
    <w:rsid w:val="00977778"/>
    <w:rsid w:val="00977A59"/>
    <w:rsid w:val="00977A7A"/>
    <w:rsid w:val="0098027B"/>
    <w:rsid w:val="00980477"/>
    <w:rsid w:val="009810EB"/>
    <w:rsid w:val="00982F12"/>
    <w:rsid w:val="00982F3D"/>
    <w:rsid w:val="00982FF9"/>
    <w:rsid w:val="009833B6"/>
    <w:rsid w:val="00983502"/>
    <w:rsid w:val="00983814"/>
    <w:rsid w:val="0098387E"/>
    <w:rsid w:val="00983CCC"/>
    <w:rsid w:val="00983D1A"/>
    <w:rsid w:val="00983E66"/>
    <w:rsid w:val="00983F03"/>
    <w:rsid w:val="00984703"/>
    <w:rsid w:val="00985136"/>
    <w:rsid w:val="00985253"/>
    <w:rsid w:val="009853B3"/>
    <w:rsid w:val="00985592"/>
    <w:rsid w:val="0098568D"/>
    <w:rsid w:val="00985AB4"/>
    <w:rsid w:val="0098635E"/>
    <w:rsid w:val="0098637A"/>
    <w:rsid w:val="00986BB2"/>
    <w:rsid w:val="00986E5B"/>
    <w:rsid w:val="00987678"/>
    <w:rsid w:val="009878A9"/>
    <w:rsid w:val="0099020F"/>
    <w:rsid w:val="009903BE"/>
    <w:rsid w:val="009904BF"/>
    <w:rsid w:val="00990628"/>
    <w:rsid w:val="00990630"/>
    <w:rsid w:val="009907F1"/>
    <w:rsid w:val="00990C13"/>
    <w:rsid w:val="00991761"/>
    <w:rsid w:val="00991D6A"/>
    <w:rsid w:val="009921E9"/>
    <w:rsid w:val="0099226A"/>
    <w:rsid w:val="009923FF"/>
    <w:rsid w:val="00992482"/>
    <w:rsid w:val="00992D7C"/>
    <w:rsid w:val="00992D9F"/>
    <w:rsid w:val="00992EA0"/>
    <w:rsid w:val="00993B87"/>
    <w:rsid w:val="0099406B"/>
    <w:rsid w:val="0099413B"/>
    <w:rsid w:val="00994375"/>
    <w:rsid w:val="00994D60"/>
    <w:rsid w:val="00994DCA"/>
    <w:rsid w:val="009951F6"/>
    <w:rsid w:val="009953E9"/>
    <w:rsid w:val="0099566C"/>
    <w:rsid w:val="009957BF"/>
    <w:rsid w:val="009958AB"/>
    <w:rsid w:val="009959B3"/>
    <w:rsid w:val="00995B7A"/>
    <w:rsid w:val="009960EC"/>
    <w:rsid w:val="00996988"/>
    <w:rsid w:val="00996D0B"/>
    <w:rsid w:val="00996FE9"/>
    <w:rsid w:val="009970DD"/>
    <w:rsid w:val="0099771B"/>
    <w:rsid w:val="009A077F"/>
    <w:rsid w:val="009A0923"/>
    <w:rsid w:val="009A0F33"/>
    <w:rsid w:val="009A0FBA"/>
    <w:rsid w:val="009A1601"/>
    <w:rsid w:val="009A27A9"/>
    <w:rsid w:val="009A2BC6"/>
    <w:rsid w:val="009A3549"/>
    <w:rsid w:val="009A3A20"/>
    <w:rsid w:val="009A3AE3"/>
    <w:rsid w:val="009A3DBF"/>
    <w:rsid w:val="009A462D"/>
    <w:rsid w:val="009A46C4"/>
    <w:rsid w:val="009A4EA2"/>
    <w:rsid w:val="009A57A7"/>
    <w:rsid w:val="009A584B"/>
    <w:rsid w:val="009A59DA"/>
    <w:rsid w:val="009A5CBA"/>
    <w:rsid w:val="009A6154"/>
    <w:rsid w:val="009A6300"/>
    <w:rsid w:val="009A6442"/>
    <w:rsid w:val="009A66E0"/>
    <w:rsid w:val="009A678F"/>
    <w:rsid w:val="009A7022"/>
    <w:rsid w:val="009A746A"/>
    <w:rsid w:val="009A74E9"/>
    <w:rsid w:val="009A757B"/>
    <w:rsid w:val="009A79E5"/>
    <w:rsid w:val="009B0419"/>
    <w:rsid w:val="009B0D6F"/>
    <w:rsid w:val="009B11FB"/>
    <w:rsid w:val="009B1AEB"/>
    <w:rsid w:val="009B1B39"/>
    <w:rsid w:val="009B1F30"/>
    <w:rsid w:val="009B2C88"/>
    <w:rsid w:val="009B2D33"/>
    <w:rsid w:val="009B3AC2"/>
    <w:rsid w:val="009B3F73"/>
    <w:rsid w:val="009B4389"/>
    <w:rsid w:val="009B4A29"/>
    <w:rsid w:val="009B4DF4"/>
    <w:rsid w:val="009B4EE0"/>
    <w:rsid w:val="009B522F"/>
    <w:rsid w:val="009B5362"/>
    <w:rsid w:val="009B564E"/>
    <w:rsid w:val="009B5691"/>
    <w:rsid w:val="009B5C17"/>
    <w:rsid w:val="009B6A21"/>
    <w:rsid w:val="009B6D6D"/>
    <w:rsid w:val="009B7221"/>
    <w:rsid w:val="009B748F"/>
    <w:rsid w:val="009B7777"/>
    <w:rsid w:val="009B7D1C"/>
    <w:rsid w:val="009B7E87"/>
    <w:rsid w:val="009C059F"/>
    <w:rsid w:val="009C09E5"/>
    <w:rsid w:val="009C0DA9"/>
    <w:rsid w:val="009C0F28"/>
    <w:rsid w:val="009C0FAC"/>
    <w:rsid w:val="009C13A9"/>
    <w:rsid w:val="009C1568"/>
    <w:rsid w:val="009C15FA"/>
    <w:rsid w:val="009C1646"/>
    <w:rsid w:val="009C1C90"/>
    <w:rsid w:val="009C21D1"/>
    <w:rsid w:val="009C22CA"/>
    <w:rsid w:val="009C2A9A"/>
    <w:rsid w:val="009C2C6E"/>
    <w:rsid w:val="009C3055"/>
    <w:rsid w:val="009C3607"/>
    <w:rsid w:val="009C3A02"/>
    <w:rsid w:val="009C3E8B"/>
    <w:rsid w:val="009C403E"/>
    <w:rsid w:val="009C40B5"/>
    <w:rsid w:val="009C4FA8"/>
    <w:rsid w:val="009C558B"/>
    <w:rsid w:val="009C5727"/>
    <w:rsid w:val="009C5FCB"/>
    <w:rsid w:val="009C613F"/>
    <w:rsid w:val="009C66EF"/>
    <w:rsid w:val="009C72F7"/>
    <w:rsid w:val="009D03E6"/>
    <w:rsid w:val="009D0FC2"/>
    <w:rsid w:val="009D11B2"/>
    <w:rsid w:val="009D2310"/>
    <w:rsid w:val="009D256A"/>
    <w:rsid w:val="009D2C8A"/>
    <w:rsid w:val="009D31F8"/>
    <w:rsid w:val="009D32C4"/>
    <w:rsid w:val="009D4058"/>
    <w:rsid w:val="009D49E4"/>
    <w:rsid w:val="009D4ADF"/>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6A7"/>
    <w:rsid w:val="009D7B84"/>
    <w:rsid w:val="009E068F"/>
    <w:rsid w:val="009E14E0"/>
    <w:rsid w:val="009E1727"/>
    <w:rsid w:val="009E1D4D"/>
    <w:rsid w:val="009E209F"/>
    <w:rsid w:val="009E2635"/>
    <w:rsid w:val="009E2EA1"/>
    <w:rsid w:val="009E35DB"/>
    <w:rsid w:val="009E37FD"/>
    <w:rsid w:val="009E4130"/>
    <w:rsid w:val="009E423B"/>
    <w:rsid w:val="009E47A3"/>
    <w:rsid w:val="009E4AF6"/>
    <w:rsid w:val="009E54DB"/>
    <w:rsid w:val="009E578F"/>
    <w:rsid w:val="009E5976"/>
    <w:rsid w:val="009E5F5E"/>
    <w:rsid w:val="009E613A"/>
    <w:rsid w:val="009E6925"/>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6F8"/>
    <w:rsid w:val="009F591D"/>
    <w:rsid w:val="009F59DD"/>
    <w:rsid w:val="009F59E6"/>
    <w:rsid w:val="009F6B85"/>
    <w:rsid w:val="009F76DE"/>
    <w:rsid w:val="009F7F4B"/>
    <w:rsid w:val="00A00357"/>
    <w:rsid w:val="00A00391"/>
    <w:rsid w:val="00A00650"/>
    <w:rsid w:val="00A00C52"/>
    <w:rsid w:val="00A01B22"/>
    <w:rsid w:val="00A01CF4"/>
    <w:rsid w:val="00A0207A"/>
    <w:rsid w:val="00A02304"/>
    <w:rsid w:val="00A025BC"/>
    <w:rsid w:val="00A025C2"/>
    <w:rsid w:val="00A026B0"/>
    <w:rsid w:val="00A02937"/>
    <w:rsid w:val="00A02AA3"/>
    <w:rsid w:val="00A03303"/>
    <w:rsid w:val="00A03B62"/>
    <w:rsid w:val="00A046AE"/>
    <w:rsid w:val="00A048A8"/>
    <w:rsid w:val="00A049F6"/>
    <w:rsid w:val="00A04A09"/>
    <w:rsid w:val="00A04AFC"/>
    <w:rsid w:val="00A04F49"/>
    <w:rsid w:val="00A05A95"/>
    <w:rsid w:val="00A05DAD"/>
    <w:rsid w:val="00A07427"/>
    <w:rsid w:val="00A078A5"/>
    <w:rsid w:val="00A10122"/>
    <w:rsid w:val="00A1012C"/>
    <w:rsid w:val="00A107CB"/>
    <w:rsid w:val="00A10F85"/>
    <w:rsid w:val="00A11318"/>
    <w:rsid w:val="00A11D0D"/>
    <w:rsid w:val="00A11D4F"/>
    <w:rsid w:val="00A12910"/>
    <w:rsid w:val="00A13226"/>
    <w:rsid w:val="00A1325D"/>
    <w:rsid w:val="00A134DD"/>
    <w:rsid w:val="00A1380E"/>
    <w:rsid w:val="00A13C01"/>
    <w:rsid w:val="00A13C5D"/>
    <w:rsid w:val="00A13E54"/>
    <w:rsid w:val="00A13E8E"/>
    <w:rsid w:val="00A13F1C"/>
    <w:rsid w:val="00A1469F"/>
    <w:rsid w:val="00A15A2A"/>
    <w:rsid w:val="00A16253"/>
    <w:rsid w:val="00A1645C"/>
    <w:rsid w:val="00A16D93"/>
    <w:rsid w:val="00A170F2"/>
    <w:rsid w:val="00A1761B"/>
    <w:rsid w:val="00A17630"/>
    <w:rsid w:val="00A17D9F"/>
    <w:rsid w:val="00A17F63"/>
    <w:rsid w:val="00A20646"/>
    <w:rsid w:val="00A20ED2"/>
    <w:rsid w:val="00A2158F"/>
    <w:rsid w:val="00A2193B"/>
    <w:rsid w:val="00A22107"/>
    <w:rsid w:val="00A221F2"/>
    <w:rsid w:val="00A223C8"/>
    <w:rsid w:val="00A230B1"/>
    <w:rsid w:val="00A2351A"/>
    <w:rsid w:val="00A236D0"/>
    <w:rsid w:val="00A23BEE"/>
    <w:rsid w:val="00A23BF9"/>
    <w:rsid w:val="00A2445F"/>
    <w:rsid w:val="00A24B31"/>
    <w:rsid w:val="00A24E18"/>
    <w:rsid w:val="00A25594"/>
    <w:rsid w:val="00A25709"/>
    <w:rsid w:val="00A264A9"/>
    <w:rsid w:val="00A26D50"/>
    <w:rsid w:val="00A26FB4"/>
    <w:rsid w:val="00A27785"/>
    <w:rsid w:val="00A27C99"/>
    <w:rsid w:val="00A27DE8"/>
    <w:rsid w:val="00A27F93"/>
    <w:rsid w:val="00A30187"/>
    <w:rsid w:val="00A30C0A"/>
    <w:rsid w:val="00A312E9"/>
    <w:rsid w:val="00A3188A"/>
    <w:rsid w:val="00A319CB"/>
    <w:rsid w:val="00A3237C"/>
    <w:rsid w:val="00A32589"/>
    <w:rsid w:val="00A3263E"/>
    <w:rsid w:val="00A32942"/>
    <w:rsid w:val="00A32BAA"/>
    <w:rsid w:val="00A33687"/>
    <w:rsid w:val="00A3448A"/>
    <w:rsid w:val="00A34C4A"/>
    <w:rsid w:val="00A34C7F"/>
    <w:rsid w:val="00A34D00"/>
    <w:rsid w:val="00A3565D"/>
    <w:rsid w:val="00A35B1E"/>
    <w:rsid w:val="00A36004"/>
    <w:rsid w:val="00A36297"/>
    <w:rsid w:val="00A367A0"/>
    <w:rsid w:val="00A36EAB"/>
    <w:rsid w:val="00A37096"/>
    <w:rsid w:val="00A37109"/>
    <w:rsid w:val="00A373EF"/>
    <w:rsid w:val="00A3751C"/>
    <w:rsid w:val="00A37927"/>
    <w:rsid w:val="00A40021"/>
    <w:rsid w:val="00A40208"/>
    <w:rsid w:val="00A40228"/>
    <w:rsid w:val="00A40F3D"/>
    <w:rsid w:val="00A4130C"/>
    <w:rsid w:val="00A41CB0"/>
    <w:rsid w:val="00A41CCB"/>
    <w:rsid w:val="00A41E2B"/>
    <w:rsid w:val="00A420B1"/>
    <w:rsid w:val="00A42269"/>
    <w:rsid w:val="00A42927"/>
    <w:rsid w:val="00A42F85"/>
    <w:rsid w:val="00A434E7"/>
    <w:rsid w:val="00A43531"/>
    <w:rsid w:val="00A438D3"/>
    <w:rsid w:val="00A442BB"/>
    <w:rsid w:val="00A444EE"/>
    <w:rsid w:val="00A448DA"/>
    <w:rsid w:val="00A44CCC"/>
    <w:rsid w:val="00A45B2E"/>
    <w:rsid w:val="00A45B74"/>
    <w:rsid w:val="00A45E74"/>
    <w:rsid w:val="00A4604E"/>
    <w:rsid w:val="00A46EF8"/>
    <w:rsid w:val="00A47186"/>
    <w:rsid w:val="00A47411"/>
    <w:rsid w:val="00A4763C"/>
    <w:rsid w:val="00A47AFE"/>
    <w:rsid w:val="00A47EBD"/>
    <w:rsid w:val="00A505B5"/>
    <w:rsid w:val="00A50629"/>
    <w:rsid w:val="00A50AA5"/>
    <w:rsid w:val="00A50EAE"/>
    <w:rsid w:val="00A51111"/>
    <w:rsid w:val="00A515D8"/>
    <w:rsid w:val="00A518DC"/>
    <w:rsid w:val="00A51DDA"/>
    <w:rsid w:val="00A52453"/>
    <w:rsid w:val="00A52E1D"/>
    <w:rsid w:val="00A52E75"/>
    <w:rsid w:val="00A531F0"/>
    <w:rsid w:val="00A536B0"/>
    <w:rsid w:val="00A53879"/>
    <w:rsid w:val="00A53C24"/>
    <w:rsid w:val="00A545B6"/>
    <w:rsid w:val="00A54B79"/>
    <w:rsid w:val="00A5546C"/>
    <w:rsid w:val="00A5567A"/>
    <w:rsid w:val="00A5569F"/>
    <w:rsid w:val="00A55BDE"/>
    <w:rsid w:val="00A56700"/>
    <w:rsid w:val="00A567C0"/>
    <w:rsid w:val="00A574D1"/>
    <w:rsid w:val="00A57BE0"/>
    <w:rsid w:val="00A57FA2"/>
    <w:rsid w:val="00A60797"/>
    <w:rsid w:val="00A6088D"/>
    <w:rsid w:val="00A608F6"/>
    <w:rsid w:val="00A60922"/>
    <w:rsid w:val="00A60ADD"/>
    <w:rsid w:val="00A60CEA"/>
    <w:rsid w:val="00A60E23"/>
    <w:rsid w:val="00A61499"/>
    <w:rsid w:val="00A615FC"/>
    <w:rsid w:val="00A6183C"/>
    <w:rsid w:val="00A61BF2"/>
    <w:rsid w:val="00A62A22"/>
    <w:rsid w:val="00A62A77"/>
    <w:rsid w:val="00A630AF"/>
    <w:rsid w:val="00A63483"/>
    <w:rsid w:val="00A63880"/>
    <w:rsid w:val="00A6425C"/>
    <w:rsid w:val="00A64520"/>
    <w:rsid w:val="00A64909"/>
    <w:rsid w:val="00A653A2"/>
    <w:rsid w:val="00A657D7"/>
    <w:rsid w:val="00A660A9"/>
    <w:rsid w:val="00A660AC"/>
    <w:rsid w:val="00A6670E"/>
    <w:rsid w:val="00A66FA6"/>
    <w:rsid w:val="00A67BC8"/>
    <w:rsid w:val="00A67D0E"/>
    <w:rsid w:val="00A67D8B"/>
    <w:rsid w:val="00A67E6C"/>
    <w:rsid w:val="00A7028C"/>
    <w:rsid w:val="00A70544"/>
    <w:rsid w:val="00A70AA6"/>
    <w:rsid w:val="00A70FB4"/>
    <w:rsid w:val="00A7192A"/>
    <w:rsid w:val="00A71B99"/>
    <w:rsid w:val="00A71E73"/>
    <w:rsid w:val="00A71FF4"/>
    <w:rsid w:val="00A7235F"/>
    <w:rsid w:val="00A725AC"/>
    <w:rsid w:val="00A7398B"/>
    <w:rsid w:val="00A739D0"/>
    <w:rsid w:val="00A739FF"/>
    <w:rsid w:val="00A74109"/>
    <w:rsid w:val="00A74D5D"/>
    <w:rsid w:val="00A754B7"/>
    <w:rsid w:val="00A75638"/>
    <w:rsid w:val="00A75662"/>
    <w:rsid w:val="00A761D4"/>
    <w:rsid w:val="00A7624B"/>
    <w:rsid w:val="00A7632A"/>
    <w:rsid w:val="00A76375"/>
    <w:rsid w:val="00A76550"/>
    <w:rsid w:val="00A777A6"/>
    <w:rsid w:val="00A77EC4"/>
    <w:rsid w:val="00A809A7"/>
    <w:rsid w:val="00A80FEE"/>
    <w:rsid w:val="00A81196"/>
    <w:rsid w:val="00A819A2"/>
    <w:rsid w:val="00A823E0"/>
    <w:rsid w:val="00A83009"/>
    <w:rsid w:val="00A8337E"/>
    <w:rsid w:val="00A8386C"/>
    <w:rsid w:val="00A84493"/>
    <w:rsid w:val="00A84BFB"/>
    <w:rsid w:val="00A84EFF"/>
    <w:rsid w:val="00A8518B"/>
    <w:rsid w:val="00A855A3"/>
    <w:rsid w:val="00A86BB9"/>
    <w:rsid w:val="00A86BD4"/>
    <w:rsid w:val="00A8799D"/>
    <w:rsid w:val="00A87A06"/>
    <w:rsid w:val="00A87AA7"/>
    <w:rsid w:val="00A906A3"/>
    <w:rsid w:val="00A909FE"/>
    <w:rsid w:val="00A90D6C"/>
    <w:rsid w:val="00A9153D"/>
    <w:rsid w:val="00A91830"/>
    <w:rsid w:val="00A9278C"/>
    <w:rsid w:val="00A92879"/>
    <w:rsid w:val="00A928A6"/>
    <w:rsid w:val="00A9338F"/>
    <w:rsid w:val="00A93505"/>
    <w:rsid w:val="00A93ACA"/>
    <w:rsid w:val="00A9442A"/>
    <w:rsid w:val="00A94E28"/>
    <w:rsid w:val="00A96080"/>
    <w:rsid w:val="00A96388"/>
    <w:rsid w:val="00A96714"/>
    <w:rsid w:val="00A967F5"/>
    <w:rsid w:val="00A96BD5"/>
    <w:rsid w:val="00A975D8"/>
    <w:rsid w:val="00A97705"/>
    <w:rsid w:val="00AA016F"/>
    <w:rsid w:val="00AA0321"/>
    <w:rsid w:val="00AA0592"/>
    <w:rsid w:val="00AA0670"/>
    <w:rsid w:val="00AA0D8A"/>
    <w:rsid w:val="00AA0EC6"/>
    <w:rsid w:val="00AA1179"/>
    <w:rsid w:val="00AA12DB"/>
    <w:rsid w:val="00AA17D9"/>
    <w:rsid w:val="00AA1A0A"/>
    <w:rsid w:val="00AA1AFF"/>
    <w:rsid w:val="00AA1ED6"/>
    <w:rsid w:val="00AA1FB9"/>
    <w:rsid w:val="00AA368A"/>
    <w:rsid w:val="00AA39C1"/>
    <w:rsid w:val="00AA3B82"/>
    <w:rsid w:val="00AA3DFF"/>
    <w:rsid w:val="00AA3FB5"/>
    <w:rsid w:val="00AA4467"/>
    <w:rsid w:val="00AA4893"/>
    <w:rsid w:val="00AA4FBA"/>
    <w:rsid w:val="00AA51D6"/>
    <w:rsid w:val="00AA5CEE"/>
    <w:rsid w:val="00AA5D65"/>
    <w:rsid w:val="00AA611E"/>
    <w:rsid w:val="00AA62E0"/>
    <w:rsid w:val="00AA6373"/>
    <w:rsid w:val="00AA690B"/>
    <w:rsid w:val="00AA7070"/>
    <w:rsid w:val="00AA71FC"/>
    <w:rsid w:val="00AA7FDC"/>
    <w:rsid w:val="00AB009E"/>
    <w:rsid w:val="00AB024A"/>
    <w:rsid w:val="00AB0BC8"/>
    <w:rsid w:val="00AB103E"/>
    <w:rsid w:val="00AB11CA"/>
    <w:rsid w:val="00AB14D9"/>
    <w:rsid w:val="00AB1857"/>
    <w:rsid w:val="00AB21DB"/>
    <w:rsid w:val="00AB2911"/>
    <w:rsid w:val="00AB297A"/>
    <w:rsid w:val="00AB2A8C"/>
    <w:rsid w:val="00AB2EAD"/>
    <w:rsid w:val="00AB35D6"/>
    <w:rsid w:val="00AB381F"/>
    <w:rsid w:val="00AB39BF"/>
    <w:rsid w:val="00AB3BA4"/>
    <w:rsid w:val="00AB4184"/>
    <w:rsid w:val="00AB436D"/>
    <w:rsid w:val="00AB44E0"/>
    <w:rsid w:val="00AB4802"/>
    <w:rsid w:val="00AB491B"/>
    <w:rsid w:val="00AB4AB8"/>
    <w:rsid w:val="00AB50EB"/>
    <w:rsid w:val="00AB52DC"/>
    <w:rsid w:val="00AB566C"/>
    <w:rsid w:val="00AB6306"/>
    <w:rsid w:val="00AB630D"/>
    <w:rsid w:val="00AB6328"/>
    <w:rsid w:val="00AB655E"/>
    <w:rsid w:val="00AB6AC8"/>
    <w:rsid w:val="00AB6BAE"/>
    <w:rsid w:val="00AB72BF"/>
    <w:rsid w:val="00AB74CB"/>
    <w:rsid w:val="00AB7A3F"/>
    <w:rsid w:val="00AB7BD6"/>
    <w:rsid w:val="00AC007F"/>
    <w:rsid w:val="00AC02D8"/>
    <w:rsid w:val="00AC064F"/>
    <w:rsid w:val="00AC0675"/>
    <w:rsid w:val="00AC0C73"/>
    <w:rsid w:val="00AC0E18"/>
    <w:rsid w:val="00AC10E9"/>
    <w:rsid w:val="00AC130C"/>
    <w:rsid w:val="00AC1D8B"/>
    <w:rsid w:val="00AC29B2"/>
    <w:rsid w:val="00AC2ECD"/>
    <w:rsid w:val="00AC3119"/>
    <w:rsid w:val="00AC49FB"/>
    <w:rsid w:val="00AC4D1C"/>
    <w:rsid w:val="00AC4EF8"/>
    <w:rsid w:val="00AC4F66"/>
    <w:rsid w:val="00AC5A10"/>
    <w:rsid w:val="00AC6564"/>
    <w:rsid w:val="00AC6898"/>
    <w:rsid w:val="00AC6DAB"/>
    <w:rsid w:val="00AC7064"/>
    <w:rsid w:val="00AC715E"/>
    <w:rsid w:val="00AC7502"/>
    <w:rsid w:val="00AC7513"/>
    <w:rsid w:val="00AC7BD8"/>
    <w:rsid w:val="00AD0A66"/>
    <w:rsid w:val="00AD0AA3"/>
    <w:rsid w:val="00AD12E9"/>
    <w:rsid w:val="00AD1B46"/>
    <w:rsid w:val="00AD1B4F"/>
    <w:rsid w:val="00AD1D3B"/>
    <w:rsid w:val="00AD25FE"/>
    <w:rsid w:val="00AD303E"/>
    <w:rsid w:val="00AD3D36"/>
    <w:rsid w:val="00AD3F94"/>
    <w:rsid w:val="00AD426C"/>
    <w:rsid w:val="00AD4A5A"/>
    <w:rsid w:val="00AD5383"/>
    <w:rsid w:val="00AD5B86"/>
    <w:rsid w:val="00AD6761"/>
    <w:rsid w:val="00AD683A"/>
    <w:rsid w:val="00AD76D7"/>
    <w:rsid w:val="00AE0338"/>
    <w:rsid w:val="00AE09F1"/>
    <w:rsid w:val="00AE0B73"/>
    <w:rsid w:val="00AE10B9"/>
    <w:rsid w:val="00AE11A6"/>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4FB0"/>
    <w:rsid w:val="00AE518F"/>
    <w:rsid w:val="00AE5AC9"/>
    <w:rsid w:val="00AE5BAC"/>
    <w:rsid w:val="00AE5C18"/>
    <w:rsid w:val="00AE5C58"/>
    <w:rsid w:val="00AE6894"/>
    <w:rsid w:val="00AE71B5"/>
    <w:rsid w:val="00AE7B11"/>
    <w:rsid w:val="00AF01A6"/>
    <w:rsid w:val="00AF0205"/>
    <w:rsid w:val="00AF08B8"/>
    <w:rsid w:val="00AF1574"/>
    <w:rsid w:val="00AF161C"/>
    <w:rsid w:val="00AF19F9"/>
    <w:rsid w:val="00AF19FD"/>
    <w:rsid w:val="00AF1C5D"/>
    <w:rsid w:val="00AF2557"/>
    <w:rsid w:val="00AF32CA"/>
    <w:rsid w:val="00AF3695"/>
    <w:rsid w:val="00AF3893"/>
    <w:rsid w:val="00AF3B60"/>
    <w:rsid w:val="00AF40E1"/>
    <w:rsid w:val="00AF42D7"/>
    <w:rsid w:val="00AF4B31"/>
    <w:rsid w:val="00AF4D84"/>
    <w:rsid w:val="00AF5BF3"/>
    <w:rsid w:val="00AF5C34"/>
    <w:rsid w:val="00AF61AB"/>
    <w:rsid w:val="00AF6D71"/>
    <w:rsid w:val="00AF6EDB"/>
    <w:rsid w:val="00AF6F26"/>
    <w:rsid w:val="00AF7528"/>
    <w:rsid w:val="00AF79F3"/>
    <w:rsid w:val="00AF7A21"/>
    <w:rsid w:val="00B0008F"/>
    <w:rsid w:val="00B006FE"/>
    <w:rsid w:val="00B007CB"/>
    <w:rsid w:val="00B007E2"/>
    <w:rsid w:val="00B0082E"/>
    <w:rsid w:val="00B00A55"/>
    <w:rsid w:val="00B00F9A"/>
    <w:rsid w:val="00B013A7"/>
    <w:rsid w:val="00B015F7"/>
    <w:rsid w:val="00B01A4D"/>
    <w:rsid w:val="00B01D5E"/>
    <w:rsid w:val="00B01E7B"/>
    <w:rsid w:val="00B02AA9"/>
    <w:rsid w:val="00B02FA3"/>
    <w:rsid w:val="00B031F5"/>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07B44"/>
    <w:rsid w:val="00B101D9"/>
    <w:rsid w:val="00B10516"/>
    <w:rsid w:val="00B109D5"/>
    <w:rsid w:val="00B109E0"/>
    <w:rsid w:val="00B10C9C"/>
    <w:rsid w:val="00B11915"/>
    <w:rsid w:val="00B12419"/>
    <w:rsid w:val="00B12B37"/>
    <w:rsid w:val="00B136E3"/>
    <w:rsid w:val="00B13E7C"/>
    <w:rsid w:val="00B13F76"/>
    <w:rsid w:val="00B14644"/>
    <w:rsid w:val="00B14AF2"/>
    <w:rsid w:val="00B157F9"/>
    <w:rsid w:val="00B15836"/>
    <w:rsid w:val="00B15870"/>
    <w:rsid w:val="00B15CD9"/>
    <w:rsid w:val="00B15CF2"/>
    <w:rsid w:val="00B15ED1"/>
    <w:rsid w:val="00B161B0"/>
    <w:rsid w:val="00B16289"/>
    <w:rsid w:val="00B163FA"/>
    <w:rsid w:val="00B165A7"/>
    <w:rsid w:val="00B16E00"/>
    <w:rsid w:val="00B17636"/>
    <w:rsid w:val="00B17F32"/>
    <w:rsid w:val="00B201F1"/>
    <w:rsid w:val="00B20256"/>
    <w:rsid w:val="00B20872"/>
    <w:rsid w:val="00B20CF3"/>
    <w:rsid w:val="00B20D09"/>
    <w:rsid w:val="00B20DDB"/>
    <w:rsid w:val="00B20FF6"/>
    <w:rsid w:val="00B2124F"/>
    <w:rsid w:val="00B214DE"/>
    <w:rsid w:val="00B21C48"/>
    <w:rsid w:val="00B21CBD"/>
    <w:rsid w:val="00B2269E"/>
    <w:rsid w:val="00B22AFC"/>
    <w:rsid w:val="00B22FC8"/>
    <w:rsid w:val="00B23278"/>
    <w:rsid w:val="00B2344E"/>
    <w:rsid w:val="00B23703"/>
    <w:rsid w:val="00B24115"/>
    <w:rsid w:val="00B246DB"/>
    <w:rsid w:val="00B259A1"/>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30178"/>
    <w:rsid w:val="00B30929"/>
    <w:rsid w:val="00B31149"/>
    <w:rsid w:val="00B31E13"/>
    <w:rsid w:val="00B325EC"/>
    <w:rsid w:val="00B32653"/>
    <w:rsid w:val="00B3292E"/>
    <w:rsid w:val="00B33A0A"/>
    <w:rsid w:val="00B345B5"/>
    <w:rsid w:val="00B3473B"/>
    <w:rsid w:val="00B34C98"/>
    <w:rsid w:val="00B34FD1"/>
    <w:rsid w:val="00B355E1"/>
    <w:rsid w:val="00B3592A"/>
    <w:rsid w:val="00B36063"/>
    <w:rsid w:val="00B372AA"/>
    <w:rsid w:val="00B374BF"/>
    <w:rsid w:val="00B377BD"/>
    <w:rsid w:val="00B37A31"/>
    <w:rsid w:val="00B37B6B"/>
    <w:rsid w:val="00B40445"/>
    <w:rsid w:val="00B40766"/>
    <w:rsid w:val="00B40BF8"/>
    <w:rsid w:val="00B40F04"/>
    <w:rsid w:val="00B4102B"/>
    <w:rsid w:val="00B41888"/>
    <w:rsid w:val="00B418CD"/>
    <w:rsid w:val="00B41A75"/>
    <w:rsid w:val="00B41CC1"/>
    <w:rsid w:val="00B41EA3"/>
    <w:rsid w:val="00B42199"/>
    <w:rsid w:val="00B42663"/>
    <w:rsid w:val="00B4271B"/>
    <w:rsid w:val="00B429CC"/>
    <w:rsid w:val="00B42DD4"/>
    <w:rsid w:val="00B43010"/>
    <w:rsid w:val="00B44837"/>
    <w:rsid w:val="00B44E15"/>
    <w:rsid w:val="00B45547"/>
    <w:rsid w:val="00B455E7"/>
    <w:rsid w:val="00B45857"/>
    <w:rsid w:val="00B45A52"/>
    <w:rsid w:val="00B45C15"/>
    <w:rsid w:val="00B45DEB"/>
    <w:rsid w:val="00B45E55"/>
    <w:rsid w:val="00B46116"/>
    <w:rsid w:val="00B46175"/>
    <w:rsid w:val="00B4624A"/>
    <w:rsid w:val="00B462DA"/>
    <w:rsid w:val="00B4642F"/>
    <w:rsid w:val="00B4649E"/>
    <w:rsid w:val="00B46A70"/>
    <w:rsid w:val="00B46C47"/>
    <w:rsid w:val="00B46E80"/>
    <w:rsid w:val="00B46F69"/>
    <w:rsid w:val="00B479E2"/>
    <w:rsid w:val="00B50B8C"/>
    <w:rsid w:val="00B50C0F"/>
    <w:rsid w:val="00B510C5"/>
    <w:rsid w:val="00B51B11"/>
    <w:rsid w:val="00B51F12"/>
    <w:rsid w:val="00B51F4C"/>
    <w:rsid w:val="00B52240"/>
    <w:rsid w:val="00B5232D"/>
    <w:rsid w:val="00B53C7F"/>
    <w:rsid w:val="00B53EA3"/>
    <w:rsid w:val="00B53F37"/>
    <w:rsid w:val="00B541DA"/>
    <w:rsid w:val="00B54324"/>
    <w:rsid w:val="00B54728"/>
    <w:rsid w:val="00B54997"/>
    <w:rsid w:val="00B54B57"/>
    <w:rsid w:val="00B5567D"/>
    <w:rsid w:val="00B55809"/>
    <w:rsid w:val="00B55960"/>
    <w:rsid w:val="00B5598A"/>
    <w:rsid w:val="00B55BC3"/>
    <w:rsid w:val="00B56C8E"/>
    <w:rsid w:val="00B60396"/>
    <w:rsid w:val="00B60450"/>
    <w:rsid w:val="00B60697"/>
    <w:rsid w:val="00B61350"/>
    <w:rsid w:val="00B6169B"/>
    <w:rsid w:val="00B633EF"/>
    <w:rsid w:val="00B634E6"/>
    <w:rsid w:val="00B63637"/>
    <w:rsid w:val="00B63B58"/>
    <w:rsid w:val="00B63B71"/>
    <w:rsid w:val="00B63D18"/>
    <w:rsid w:val="00B643AB"/>
    <w:rsid w:val="00B64E21"/>
    <w:rsid w:val="00B6539B"/>
    <w:rsid w:val="00B65410"/>
    <w:rsid w:val="00B658FC"/>
    <w:rsid w:val="00B664C7"/>
    <w:rsid w:val="00B668B1"/>
    <w:rsid w:val="00B66BB9"/>
    <w:rsid w:val="00B6718B"/>
    <w:rsid w:val="00B67B51"/>
    <w:rsid w:val="00B7011B"/>
    <w:rsid w:val="00B7047D"/>
    <w:rsid w:val="00B70839"/>
    <w:rsid w:val="00B70C52"/>
    <w:rsid w:val="00B71281"/>
    <w:rsid w:val="00B716CE"/>
    <w:rsid w:val="00B71880"/>
    <w:rsid w:val="00B72274"/>
    <w:rsid w:val="00B722C4"/>
    <w:rsid w:val="00B72FCB"/>
    <w:rsid w:val="00B7347C"/>
    <w:rsid w:val="00B73851"/>
    <w:rsid w:val="00B739E7"/>
    <w:rsid w:val="00B739F6"/>
    <w:rsid w:val="00B73A87"/>
    <w:rsid w:val="00B73B5D"/>
    <w:rsid w:val="00B73D8B"/>
    <w:rsid w:val="00B73E5C"/>
    <w:rsid w:val="00B74B48"/>
    <w:rsid w:val="00B75852"/>
    <w:rsid w:val="00B75CBB"/>
    <w:rsid w:val="00B762C7"/>
    <w:rsid w:val="00B76DBE"/>
    <w:rsid w:val="00B77918"/>
    <w:rsid w:val="00B77C13"/>
    <w:rsid w:val="00B800AA"/>
    <w:rsid w:val="00B80647"/>
    <w:rsid w:val="00B8070A"/>
    <w:rsid w:val="00B81194"/>
    <w:rsid w:val="00B8146F"/>
    <w:rsid w:val="00B81A6C"/>
    <w:rsid w:val="00B81E8F"/>
    <w:rsid w:val="00B81E93"/>
    <w:rsid w:val="00B82428"/>
    <w:rsid w:val="00B829B8"/>
    <w:rsid w:val="00B82D1A"/>
    <w:rsid w:val="00B83051"/>
    <w:rsid w:val="00B83794"/>
    <w:rsid w:val="00B84F14"/>
    <w:rsid w:val="00B84FDC"/>
    <w:rsid w:val="00B8505E"/>
    <w:rsid w:val="00B85495"/>
    <w:rsid w:val="00B85584"/>
    <w:rsid w:val="00B856EF"/>
    <w:rsid w:val="00B8580D"/>
    <w:rsid w:val="00B85CBE"/>
    <w:rsid w:val="00B85DE5"/>
    <w:rsid w:val="00B86025"/>
    <w:rsid w:val="00B8604F"/>
    <w:rsid w:val="00B86984"/>
    <w:rsid w:val="00B87265"/>
    <w:rsid w:val="00B87A64"/>
    <w:rsid w:val="00B87B28"/>
    <w:rsid w:val="00B87CEF"/>
    <w:rsid w:val="00B9004C"/>
    <w:rsid w:val="00B9073C"/>
    <w:rsid w:val="00B90F73"/>
    <w:rsid w:val="00B910A7"/>
    <w:rsid w:val="00B911B8"/>
    <w:rsid w:val="00B9184D"/>
    <w:rsid w:val="00B9322E"/>
    <w:rsid w:val="00B934C8"/>
    <w:rsid w:val="00B935B0"/>
    <w:rsid w:val="00B93700"/>
    <w:rsid w:val="00B93ABF"/>
    <w:rsid w:val="00B93B59"/>
    <w:rsid w:val="00B9406A"/>
    <w:rsid w:val="00B945AA"/>
    <w:rsid w:val="00B955F0"/>
    <w:rsid w:val="00B95BCE"/>
    <w:rsid w:val="00B97BED"/>
    <w:rsid w:val="00BA01BA"/>
    <w:rsid w:val="00BA0CF0"/>
    <w:rsid w:val="00BA0E30"/>
    <w:rsid w:val="00BA0E86"/>
    <w:rsid w:val="00BA0FAB"/>
    <w:rsid w:val="00BA159F"/>
    <w:rsid w:val="00BA1744"/>
    <w:rsid w:val="00BA1913"/>
    <w:rsid w:val="00BA1C7A"/>
    <w:rsid w:val="00BA2280"/>
    <w:rsid w:val="00BA2A08"/>
    <w:rsid w:val="00BA31E6"/>
    <w:rsid w:val="00BA3712"/>
    <w:rsid w:val="00BA45F9"/>
    <w:rsid w:val="00BA465D"/>
    <w:rsid w:val="00BA5121"/>
    <w:rsid w:val="00BA540A"/>
    <w:rsid w:val="00BA5644"/>
    <w:rsid w:val="00BA56D2"/>
    <w:rsid w:val="00BA5811"/>
    <w:rsid w:val="00BA76E0"/>
    <w:rsid w:val="00BA799B"/>
    <w:rsid w:val="00BB07B8"/>
    <w:rsid w:val="00BB1924"/>
    <w:rsid w:val="00BB289E"/>
    <w:rsid w:val="00BB2A25"/>
    <w:rsid w:val="00BB2A3C"/>
    <w:rsid w:val="00BB2CB1"/>
    <w:rsid w:val="00BB30B7"/>
    <w:rsid w:val="00BB33CF"/>
    <w:rsid w:val="00BB3B7F"/>
    <w:rsid w:val="00BB3E78"/>
    <w:rsid w:val="00BB44F0"/>
    <w:rsid w:val="00BB49E6"/>
    <w:rsid w:val="00BB4EC4"/>
    <w:rsid w:val="00BB51E9"/>
    <w:rsid w:val="00BB52DE"/>
    <w:rsid w:val="00BB63D3"/>
    <w:rsid w:val="00BB6C8A"/>
    <w:rsid w:val="00BB768A"/>
    <w:rsid w:val="00BB7812"/>
    <w:rsid w:val="00BB7A09"/>
    <w:rsid w:val="00BB7C9A"/>
    <w:rsid w:val="00BC0638"/>
    <w:rsid w:val="00BC0B84"/>
    <w:rsid w:val="00BC0DB4"/>
    <w:rsid w:val="00BC0FDC"/>
    <w:rsid w:val="00BC138B"/>
    <w:rsid w:val="00BC173B"/>
    <w:rsid w:val="00BC1B2F"/>
    <w:rsid w:val="00BC1E0F"/>
    <w:rsid w:val="00BC1F96"/>
    <w:rsid w:val="00BC3053"/>
    <w:rsid w:val="00BC3288"/>
    <w:rsid w:val="00BC3DCE"/>
    <w:rsid w:val="00BC3F01"/>
    <w:rsid w:val="00BC424A"/>
    <w:rsid w:val="00BC4350"/>
    <w:rsid w:val="00BC4A31"/>
    <w:rsid w:val="00BC4D2E"/>
    <w:rsid w:val="00BC4D46"/>
    <w:rsid w:val="00BC5572"/>
    <w:rsid w:val="00BC56C2"/>
    <w:rsid w:val="00BC5898"/>
    <w:rsid w:val="00BC5F80"/>
    <w:rsid w:val="00BC6342"/>
    <w:rsid w:val="00BC690C"/>
    <w:rsid w:val="00BC6AE8"/>
    <w:rsid w:val="00BC6F15"/>
    <w:rsid w:val="00BC7E8C"/>
    <w:rsid w:val="00BD0A0D"/>
    <w:rsid w:val="00BD213F"/>
    <w:rsid w:val="00BD2FFC"/>
    <w:rsid w:val="00BD3013"/>
    <w:rsid w:val="00BD38D9"/>
    <w:rsid w:val="00BD39A6"/>
    <w:rsid w:val="00BD3F94"/>
    <w:rsid w:val="00BD4462"/>
    <w:rsid w:val="00BD45EB"/>
    <w:rsid w:val="00BD48AC"/>
    <w:rsid w:val="00BD4C4F"/>
    <w:rsid w:val="00BD4D38"/>
    <w:rsid w:val="00BD4D7B"/>
    <w:rsid w:val="00BD5062"/>
    <w:rsid w:val="00BD514B"/>
    <w:rsid w:val="00BD5200"/>
    <w:rsid w:val="00BD5D17"/>
    <w:rsid w:val="00BD5F1A"/>
    <w:rsid w:val="00BD5FF5"/>
    <w:rsid w:val="00BD6329"/>
    <w:rsid w:val="00BD635A"/>
    <w:rsid w:val="00BD7796"/>
    <w:rsid w:val="00BD7CA6"/>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59B"/>
    <w:rsid w:val="00BE49A1"/>
    <w:rsid w:val="00BE4DEF"/>
    <w:rsid w:val="00BE53AE"/>
    <w:rsid w:val="00BE57D5"/>
    <w:rsid w:val="00BE5BFF"/>
    <w:rsid w:val="00BE5E8A"/>
    <w:rsid w:val="00BE61A4"/>
    <w:rsid w:val="00BE6821"/>
    <w:rsid w:val="00BE6924"/>
    <w:rsid w:val="00BE6B23"/>
    <w:rsid w:val="00BE6F54"/>
    <w:rsid w:val="00BE707C"/>
    <w:rsid w:val="00BE7406"/>
    <w:rsid w:val="00BE749C"/>
    <w:rsid w:val="00BE7603"/>
    <w:rsid w:val="00BE78B9"/>
    <w:rsid w:val="00BF0284"/>
    <w:rsid w:val="00BF0E2B"/>
    <w:rsid w:val="00BF21A4"/>
    <w:rsid w:val="00BF2F2D"/>
    <w:rsid w:val="00BF3170"/>
    <w:rsid w:val="00BF3279"/>
    <w:rsid w:val="00BF363C"/>
    <w:rsid w:val="00BF418D"/>
    <w:rsid w:val="00BF4621"/>
    <w:rsid w:val="00BF4E45"/>
    <w:rsid w:val="00BF5A88"/>
    <w:rsid w:val="00BF6033"/>
    <w:rsid w:val="00BF7015"/>
    <w:rsid w:val="00BF74C7"/>
    <w:rsid w:val="00BF798F"/>
    <w:rsid w:val="00BF7AE9"/>
    <w:rsid w:val="00BF7F10"/>
    <w:rsid w:val="00C00616"/>
    <w:rsid w:val="00C006E2"/>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328"/>
    <w:rsid w:val="00C044AB"/>
    <w:rsid w:val="00C045DA"/>
    <w:rsid w:val="00C04984"/>
    <w:rsid w:val="00C04AF9"/>
    <w:rsid w:val="00C04BB5"/>
    <w:rsid w:val="00C04C53"/>
    <w:rsid w:val="00C05360"/>
    <w:rsid w:val="00C053D3"/>
    <w:rsid w:val="00C05706"/>
    <w:rsid w:val="00C05BDA"/>
    <w:rsid w:val="00C05CB5"/>
    <w:rsid w:val="00C06629"/>
    <w:rsid w:val="00C06BF6"/>
    <w:rsid w:val="00C06F69"/>
    <w:rsid w:val="00C07377"/>
    <w:rsid w:val="00C07B34"/>
    <w:rsid w:val="00C10242"/>
    <w:rsid w:val="00C10478"/>
    <w:rsid w:val="00C104B9"/>
    <w:rsid w:val="00C1058A"/>
    <w:rsid w:val="00C10609"/>
    <w:rsid w:val="00C1075A"/>
    <w:rsid w:val="00C10AFB"/>
    <w:rsid w:val="00C10DAF"/>
    <w:rsid w:val="00C112CE"/>
    <w:rsid w:val="00C11820"/>
    <w:rsid w:val="00C11B39"/>
    <w:rsid w:val="00C11D2E"/>
    <w:rsid w:val="00C11F1D"/>
    <w:rsid w:val="00C12107"/>
    <w:rsid w:val="00C12342"/>
    <w:rsid w:val="00C12F48"/>
    <w:rsid w:val="00C13489"/>
    <w:rsid w:val="00C13D76"/>
    <w:rsid w:val="00C13DC4"/>
    <w:rsid w:val="00C13F15"/>
    <w:rsid w:val="00C14D4B"/>
    <w:rsid w:val="00C1500D"/>
    <w:rsid w:val="00C150BD"/>
    <w:rsid w:val="00C152B7"/>
    <w:rsid w:val="00C154BB"/>
    <w:rsid w:val="00C15D9B"/>
    <w:rsid w:val="00C168CB"/>
    <w:rsid w:val="00C1736C"/>
    <w:rsid w:val="00C17786"/>
    <w:rsid w:val="00C177BF"/>
    <w:rsid w:val="00C17952"/>
    <w:rsid w:val="00C17E9C"/>
    <w:rsid w:val="00C17FFD"/>
    <w:rsid w:val="00C2047E"/>
    <w:rsid w:val="00C206E3"/>
    <w:rsid w:val="00C2094C"/>
    <w:rsid w:val="00C211BC"/>
    <w:rsid w:val="00C2121D"/>
    <w:rsid w:val="00C2147E"/>
    <w:rsid w:val="00C225A0"/>
    <w:rsid w:val="00C228B4"/>
    <w:rsid w:val="00C23052"/>
    <w:rsid w:val="00C2354A"/>
    <w:rsid w:val="00C241D0"/>
    <w:rsid w:val="00C241F8"/>
    <w:rsid w:val="00C242D1"/>
    <w:rsid w:val="00C244D6"/>
    <w:rsid w:val="00C2468D"/>
    <w:rsid w:val="00C24884"/>
    <w:rsid w:val="00C24B34"/>
    <w:rsid w:val="00C2554E"/>
    <w:rsid w:val="00C257F1"/>
    <w:rsid w:val="00C25811"/>
    <w:rsid w:val="00C25B8B"/>
    <w:rsid w:val="00C25ED4"/>
    <w:rsid w:val="00C26216"/>
    <w:rsid w:val="00C2786A"/>
    <w:rsid w:val="00C279B5"/>
    <w:rsid w:val="00C27AE9"/>
    <w:rsid w:val="00C27C45"/>
    <w:rsid w:val="00C302F0"/>
    <w:rsid w:val="00C30851"/>
    <w:rsid w:val="00C31B04"/>
    <w:rsid w:val="00C31CB1"/>
    <w:rsid w:val="00C31D4C"/>
    <w:rsid w:val="00C32CAF"/>
    <w:rsid w:val="00C33017"/>
    <w:rsid w:val="00C335F7"/>
    <w:rsid w:val="00C3387D"/>
    <w:rsid w:val="00C33DC9"/>
    <w:rsid w:val="00C34100"/>
    <w:rsid w:val="00C34361"/>
    <w:rsid w:val="00C348FE"/>
    <w:rsid w:val="00C349E2"/>
    <w:rsid w:val="00C34A5B"/>
    <w:rsid w:val="00C34AF3"/>
    <w:rsid w:val="00C361AC"/>
    <w:rsid w:val="00C37147"/>
    <w:rsid w:val="00C3719D"/>
    <w:rsid w:val="00C376D5"/>
    <w:rsid w:val="00C37E49"/>
    <w:rsid w:val="00C37FEC"/>
    <w:rsid w:val="00C401DB"/>
    <w:rsid w:val="00C40210"/>
    <w:rsid w:val="00C404D6"/>
    <w:rsid w:val="00C40A80"/>
    <w:rsid w:val="00C40F0C"/>
    <w:rsid w:val="00C412A1"/>
    <w:rsid w:val="00C41A7C"/>
    <w:rsid w:val="00C41EB7"/>
    <w:rsid w:val="00C429C8"/>
    <w:rsid w:val="00C42AED"/>
    <w:rsid w:val="00C4314C"/>
    <w:rsid w:val="00C43464"/>
    <w:rsid w:val="00C456A4"/>
    <w:rsid w:val="00C458FF"/>
    <w:rsid w:val="00C45DA4"/>
    <w:rsid w:val="00C4602A"/>
    <w:rsid w:val="00C46349"/>
    <w:rsid w:val="00C4636C"/>
    <w:rsid w:val="00C46A1B"/>
    <w:rsid w:val="00C46AA8"/>
    <w:rsid w:val="00C46AF7"/>
    <w:rsid w:val="00C471AB"/>
    <w:rsid w:val="00C47594"/>
    <w:rsid w:val="00C47741"/>
    <w:rsid w:val="00C47C7B"/>
    <w:rsid w:val="00C5006C"/>
    <w:rsid w:val="00C50441"/>
    <w:rsid w:val="00C50F8A"/>
    <w:rsid w:val="00C517C5"/>
    <w:rsid w:val="00C51962"/>
    <w:rsid w:val="00C51EAD"/>
    <w:rsid w:val="00C523FC"/>
    <w:rsid w:val="00C5261D"/>
    <w:rsid w:val="00C528AF"/>
    <w:rsid w:val="00C52D75"/>
    <w:rsid w:val="00C52F65"/>
    <w:rsid w:val="00C53E69"/>
    <w:rsid w:val="00C53F8C"/>
    <w:rsid w:val="00C543EC"/>
    <w:rsid w:val="00C5449F"/>
    <w:rsid w:val="00C5462D"/>
    <w:rsid w:val="00C54995"/>
    <w:rsid w:val="00C54D41"/>
    <w:rsid w:val="00C55276"/>
    <w:rsid w:val="00C55623"/>
    <w:rsid w:val="00C5624F"/>
    <w:rsid w:val="00C56528"/>
    <w:rsid w:val="00C56560"/>
    <w:rsid w:val="00C565CE"/>
    <w:rsid w:val="00C56B19"/>
    <w:rsid w:val="00C56CEC"/>
    <w:rsid w:val="00C56DD1"/>
    <w:rsid w:val="00C5701C"/>
    <w:rsid w:val="00C57260"/>
    <w:rsid w:val="00C5794C"/>
    <w:rsid w:val="00C57B8E"/>
    <w:rsid w:val="00C57F47"/>
    <w:rsid w:val="00C60783"/>
    <w:rsid w:val="00C6090D"/>
    <w:rsid w:val="00C609C4"/>
    <w:rsid w:val="00C60D84"/>
    <w:rsid w:val="00C60FBA"/>
    <w:rsid w:val="00C61017"/>
    <w:rsid w:val="00C61068"/>
    <w:rsid w:val="00C613B2"/>
    <w:rsid w:val="00C61543"/>
    <w:rsid w:val="00C61E92"/>
    <w:rsid w:val="00C62F42"/>
    <w:rsid w:val="00C6377B"/>
    <w:rsid w:val="00C63E95"/>
    <w:rsid w:val="00C642B3"/>
    <w:rsid w:val="00C644CA"/>
    <w:rsid w:val="00C64622"/>
    <w:rsid w:val="00C64672"/>
    <w:rsid w:val="00C646A6"/>
    <w:rsid w:val="00C64E38"/>
    <w:rsid w:val="00C65804"/>
    <w:rsid w:val="00C65D45"/>
    <w:rsid w:val="00C6608D"/>
    <w:rsid w:val="00C66109"/>
    <w:rsid w:val="00C66261"/>
    <w:rsid w:val="00C66A6E"/>
    <w:rsid w:val="00C66ACC"/>
    <w:rsid w:val="00C66F34"/>
    <w:rsid w:val="00C67083"/>
    <w:rsid w:val="00C67874"/>
    <w:rsid w:val="00C67BBE"/>
    <w:rsid w:val="00C67ECD"/>
    <w:rsid w:val="00C70697"/>
    <w:rsid w:val="00C70E2F"/>
    <w:rsid w:val="00C715CA"/>
    <w:rsid w:val="00C7190E"/>
    <w:rsid w:val="00C71DAA"/>
    <w:rsid w:val="00C7200C"/>
    <w:rsid w:val="00C72EF4"/>
    <w:rsid w:val="00C73466"/>
    <w:rsid w:val="00C73684"/>
    <w:rsid w:val="00C73CA6"/>
    <w:rsid w:val="00C73F58"/>
    <w:rsid w:val="00C750EA"/>
    <w:rsid w:val="00C75AC5"/>
    <w:rsid w:val="00C75B30"/>
    <w:rsid w:val="00C75D2F"/>
    <w:rsid w:val="00C75E12"/>
    <w:rsid w:val="00C75FD0"/>
    <w:rsid w:val="00C76771"/>
    <w:rsid w:val="00C767BE"/>
    <w:rsid w:val="00C76E3C"/>
    <w:rsid w:val="00C76F3C"/>
    <w:rsid w:val="00C77003"/>
    <w:rsid w:val="00C77953"/>
    <w:rsid w:val="00C77961"/>
    <w:rsid w:val="00C807D6"/>
    <w:rsid w:val="00C80A30"/>
    <w:rsid w:val="00C80F51"/>
    <w:rsid w:val="00C813D2"/>
    <w:rsid w:val="00C81568"/>
    <w:rsid w:val="00C81926"/>
    <w:rsid w:val="00C81A3E"/>
    <w:rsid w:val="00C81AED"/>
    <w:rsid w:val="00C81DEA"/>
    <w:rsid w:val="00C82A62"/>
    <w:rsid w:val="00C82BB6"/>
    <w:rsid w:val="00C83017"/>
    <w:rsid w:val="00C8339F"/>
    <w:rsid w:val="00C8369D"/>
    <w:rsid w:val="00C83E97"/>
    <w:rsid w:val="00C84689"/>
    <w:rsid w:val="00C84C2A"/>
    <w:rsid w:val="00C85204"/>
    <w:rsid w:val="00C85974"/>
    <w:rsid w:val="00C85E67"/>
    <w:rsid w:val="00C85F4D"/>
    <w:rsid w:val="00C86000"/>
    <w:rsid w:val="00C8601B"/>
    <w:rsid w:val="00C867E3"/>
    <w:rsid w:val="00C86C6F"/>
    <w:rsid w:val="00C87A08"/>
    <w:rsid w:val="00C87BB8"/>
    <w:rsid w:val="00C87D51"/>
    <w:rsid w:val="00C87E98"/>
    <w:rsid w:val="00C9027A"/>
    <w:rsid w:val="00C902D0"/>
    <w:rsid w:val="00C9039F"/>
    <w:rsid w:val="00C9068E"/>
    <w:rsid w:val="00C9096B"/>
    <w:rsid w:val="00C91070"/>
    <w:rsid w:val="00C911E2"/>
    <w:rsid w:val="00C91658"/>
    <w:rsid w:val="00C91827"/>
    <w:rsid w:val="00C920DE"/>
    <w:rsid w:val="00C9212D"/>
    <w:rsid w:val="00C9275F"/>
    <w:rsid w:val="00C92A37"/>
    <w:rsid w:val="00C93433"/>
    <w:rsid w:val="00C934FA"/>
    <w:rsid w:val="00C93C4B"/>
    <w:rsid w:val="00C93E79"/>
    <w:rsid w:val="00C944AB"/>
    <w:rsid w:val="00C951FC"/>
    <w:rsid w:val="00C95241"/>
    <w:rsid w:val="00C95600"/>
    <w:rsid w:val="00C95B40"/>
    <w:rsid w:val="00C96068"/>
    <w:rsid w:val="00C97F19"/>
    <w:rsid w:val="00CA0BF8"/>
    <w:rsid w:val="00CA0CBB"/>
    <w:rsid w:val="00CA0DE7"/>
    <w:rsid w:val="00CA0DF6"/>
    <w:rsid w:val="00CA11A4"/>
    <w:rsid w:val="00CA180F"/>
    <w:rsid w:val="00CA1BAA"/>
    <w:rsid w:val="00CA1ED8"/>
    <w:rsid w:val="00CA280B"/>
    <w:rsid w:val="00CA367A"/>
    <w:rsid w:val="00CA38C6"/>
    <w:rsid w:val="00CA3AA7"/>
    <w:rsid w:val="00CA488B"/>
    <w:rsid w:val="00CA4D3D"/>
    <w:rsid w:val="00CA529F"/>
    <w:rsid w:val="00CA5580"/>
    <w:rsid w:val="00CA5705"/>
    <w:rsid w:val="00CA5ACA"/>
    <w:rsid w:val="00CA5BD4"/>
    <w:rsid w:val="00CA6104"/>
    <w:rsid w:val="00CA6236"/>
    <w:rsid w:val="00CA6D19"/>
    <w:rsid w:val="00CA6FA5"/>
    <w:rsid w:val="00CA7957"/>
    <w:rsid w:val="00CA7E0D"/>
    <w:rsid w:val="00CB06CB"/>
    <w:rsid w:val="00CB0776"/>
    <w:rsid w:val="00CB0CEA"/>
    <w:rsid w:val="00CB0FF5"/>
    <w:rsid w:val="00CB11C4"/>
    <w:rsid w:val="00CB16E5"/>
    <w:rsid w:val="00CB199B"/>
    <w:rsid w:val="00CB1F63"/>
    <w:rsid w:val="00CB28F1"/>
    <w:rsid w:val="00CB2B3D"/>
    <w:rsid w:val="00CB2BC7"/>
    <w:rsid w:val="00CB33B2"/>
    <w:rsid w:val="00CB3BA0"/>
    <w:rsid w:val="00CB40EA"/>
    <w:rsid w:val="00CB557D"/>
    <w:rsid w:val="00CB627B"/>
    <w:rsid w:val="00CB6556"/>
    <w:rsid w:val="00CB6577"/>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1B33"/>
    <w:rsid w:val="00CC2011"/>
    <w:rsid w:val="00CC35B6"/>
    <w:rsid w:val="00CC3EA0"/>
    <w:rsid w:val="00CC462F"/>
    <w:rsid w:val="00CC4F36"/>
    <w:rsid w:val="00CC50E9"/>
    <w:rsid w:val="00CC52FD"/>
    <w:rsid w:val="00CC5E39"/>
    <w:rsid w:val="00CC6D6B"/>
    <w:rsid w:val="00CC6E80"/>
    <w:rsid w:val="00CC7B45"/>
    <w:rsid w:val="00CC7F88"/>
    <w:rsid w:val="00CD025D"/>
    <w:rsid w:val="00CD07B5"/>
    <w:rsid w:val="00CD07E0"/>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6FF2"/>
    <w:rsid w:val="00CD7759"/>
    <w:rsid w:val="00CD7E02"/>
    <w:rsid w:val="00CD7EC9"/>
    <w:rsid w:val="00CD7F4F"/>
    <w:rsid w:val="00CE0314"/>
    <w:rsid w:val="00CE0424"/>
    <w:rsid w:val="00CE0ABB"/>
    <w:rsid w:val="00CE129B"/>
    <w:rsid w:val="00CE13BB"/>
    <w:rsid w:val="00CE16DB"/>
    <w:rsid w:val="00CE1CDA"/>
    <w:rsid w:val="00CE246C"/>
    <w:rsid w:val="00CE25F6"/>
    <w:rsid w:val="00CE2B7C"/>
    <w:rsid w:val="00CE2C62"/>
    <w:rsid w:val="00CE46EF"/>
    <w:rsid w:val="00CE474A"/>
    <w:rsid w:val="00CE4888"/>
    <w:rsid w:val="00CE48EE"/>
    <w:rsid w:val="00CE4969"/>
    <w:rsid w:val="00CE4D85"/>
    <w:rsid w:val="00CE538B"/>
    <w:rsid w:val="00CE7561"/>
    <w:rsid w:val="00CF0163"/>
    <w:rsid w:val="00CF1354"/>
    <w:rsid w:val="00CF177A"/>
    <w:rsid w:val="00CF1CB7"/>
    <w:rsid w:val="00CF24D1"/>
    <w:rsid w:val="00CF26E4"/>
    <w:rsid w:val="00CF39C4"/>
    <w:rsid w:val="00CF3A94"/>
    <w:rsid w:val="00CF3AC5"/>
    <w:rsid w:val="00CF3B1F"/>
    <w:rsid w:val="00CF3BF6"/>
    <w:rsid w:val="00CF4935"/>
    <w:rsid w:val="00CF52BB"/>
    <w:rsid w:val="00CF59EB"/>
    <w:rsid w:val="00CF5A2E"/>
    <w:rsid w:val="00CF5EC4"/>
    <w:rsid w:val="00CF6151"/>
    <w:rsid w:val="00CF625B"/>
    <w:rsid w:val="00CF62C3"/>
    <w:rsid w:val="00CF687E"/>
    <w:rsid w:val="00CF728C"/>
    <w:rsid w:val="00D00468"/>
    <w:rsid w:val="00D01201"/>
    <w:rsid w:val="00D01234"/>
    <w:rsid w:val="00D01721"/>
    <w:rsid w:val="00D0241C"/>
    <w:rsid w:val="00D02A44"/>
    <w:rsid w:val="00D02F96"/>
    <w:rsid w:val="00D03373"/>
    <w:rsid w:val="00D0349B"/>
    <w:rsid w:val="00D03528"/>
    <w:rsid w:val="00D03B86"/>
    <w:rsid w:val="00D03F5B"/>
    <w:rsid w:val="00D04A4D"/>
    <w:rsid w:val="00D04C43"/>
    <w:rsid w:val="00D0535A"/>
    <w:rsid w:val="00D05F6A"/>
    <w:rsid w:val="00D06252"/>
    <w:rsid w:val="00D065FD"/>
    <w:rsid w:val="00D076D4"/>
    <w:rsid w:val="00D10249"/>
    <w:rsid w:val="00D10D6A"/>
    <w:rsid w:val="00D1121F"/>
    <w:rsid w:val="00D115C3"/>
    <w:rsid w:val="00D11897"/>
    <w:rsid w:val="00D122BB"/>
    <w:rsid w:val="00D12445"/>
    <w:rsid w:val="00D12C2A"/>
    <w:rsid w:val="00D13077"/>
    <w:rsid w:val="00D13135"/>
    <w:rsid w:val="00D132AE"/>
    <w:rsid w:val="00D13CF1"/>
    <w:rsid w:val="00D13E4E"/>
    <w:rsid w:val="00D1405C"/>
    <w:rsid w:val="00D141EE"/>
    <w:rsid w:val="00D14800"/>
    <w:rsid w:val="00D14FB6"/>
    <w:rsid w:val="00D150D4"/>
    <w:rsid w:val="00D1514C"/>
    <w:rsid w:val="00D16ED9"/>
    <w:rsid w:val="00D174EF"/>
    <w:rsid w:val="00D17BD5"/>
    <w:rsid w:val="00D17C60"/>
    <w:rsid w:val="00D17CAF"/>
    <w:rsid w:val="00D203A2"/>
    <w:rsid w:val="00D20E2B"/>
    <w:rsid w:val="00D21CCF"/>
    <w:rsid w:val="00D21E33"/>
    <w:rsid w:val="00D22808"/>
    <w:rsid w:val="00D23261"/>
    <w:rsid w:val="00D2338F"/>
    <w:rsid w:val="00D239A7"/>
    <w:rsid w:val="00D23F47"/>
    <w:rsid w:val="00D24537"/>
    <w:rsid w:val="00D24ABC"/>
    <w:rsid w:val="00D24E2C"/>
    <w:rsid w:val="00D25484"/>
    <w:rsid w:val="00D258AF"/>
    <w:rsid w:val="00D25B25"/>
    <w:rsid w:val="00D25C0D"/>
    <w:rsid w:val="00D25DA8"/>
    <w:rsid w:val="00D260B3"/>
    <w:rsid w:val="00D267EA"/>
    <w:rsid w:val="00D26843"/>
    <w:rsid w:val="00D2765B"/>
    <w:rsid w:val="00D27F1F"/>
    <w:rsid w:val="00D30119"/>
    <w:rsid w:val="00D302DB"/>
    <w:rsid w:val="00D30B31"/>
    <w:rsid w:val="00D30EF8"/>
    <w:rsid w:val="00D3114D"/>
    <w:rsid w:val="00D316E3"/>
    <w:rsid w:val="00D31AD4"/>
    <w:rsid w:val="00D31B55"/>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2E1"/>
    <w:rsid w:val="00D37655"/>
    <w:rsid w:val="00D3799D"/>
    <w:rsid w:val="00D37D87"/>
    <w:rsid w:val="00D37EEB"/>
    <w:rsid w:val="00D37F7A"/>
    <w:rsid w:val="00D40134"/>
    <w:rsid w:val="00D4016B"/>
    <w:rsid w:val="00D40ABF"/>
    <w:rsid w:val="00D40B33"/>
    <w:rsid w:val="00D40EBD"/>
    <w:rsid w:val="00D41348"/>
    <w:rsid w:val="00D416D9"/>
    <w:rsid w:val="00D41E7E"/>
    <w:rsid w:val="00D41E91"/>
    <w:rsid w:val="00D4318F"/>
    <w:rsid w:val="00D436DE"/>
    <w:rsid w:val="00D438BF"/>
    <w:rsid w:val="00D4398C"/>
    <w:rsid w:val="00D440F8"/>
    <w:rsid w:val="00D443BE"/>
    <w:rsid w:val="00D448EB"/>
    <w:rsid w:val="00D44ECC"/>
    <w:rsid w:val="00D44F38"/>
    <w:rsid w:val="00D44FB4"/>
    <w:rsid w:val="00D45101"/>
    <w:rsid w:val="00D45DB3"/>
    <w:rsid w:val="00D4668B"/>
    <w:rsid w:val="00D46C46"/>
    <w:rsid w:val="00D46C59"/>
    <w:rsid w:val="00D46C8F"/>
    <w:rsid w:val="00D46F26"/>
    <w:rsid w:val="00D47170"/>
    <w:rsid w:val="00D471D2"/>
    <w:rsid w:val="00D476EB"/>
    <w:rsid w:val="00D47902"/>
    <w:rsid w:val="00D47909"/>
    <w:rsid w:val="00D507F0"/>
    <w:rsid w:val="00D524EF"/>
    <w:rsid w:val="00D52545"/>
    <w:rsid w:val="00D53113"/>
    <w:rsid w:val="00D533D9"/>
    <w:rsid w:val="00D536F2"/>
    <w:rsid w:val="00D537B4"/>
    <w:rsid w:val="00D53A7B"/>
    <w:rsid w:val="00D53BDB"/>
    <w:rsid w:val="00D5423C"/>
    <w:rsid w:val="00D5468A"/>
    <w:rsid w:val="00D546FF"/>
    <w:rsid w:val="00D54A83"/>
    <w:rsid w:val="00D55744"/>
    <w:rsid w:val="00D55A15"/>
    <w:rsid w:val="00D55AD5"/>
    <w:rsid w:val="00D55EE0"/>
    <w:rsid w:val="00D55F51"/>
    <w:rsid w:val="00D56565"/>
    <w:rsid w:val="00D567BF"/>
    <w:rsid w:val="00D576CA"/>
    <w:rsid w:val="00D57C50"/>
    <w:rsid w:val="00D57EB4"/>
    <w:rsid w:val="00D6099D"/>
    <w:rsid w:val="00D60C4A"/>
    <w:rsid w:val="00D61AF5"/>
    <w:rsid w:val="00D61B02"/>
    <w:rsid w:val="00D61C5E"/>
    <w:rsid w:val="00D61D48"/>
    <w:rsid w:val="00D622A2"/>
    <w:rsid w:val="00D62353"/>
    <w:rsid w:val="00D624C5"/>
    <w:rsid w:val="00D62EBE"/>
    <w:rsid w:val="00D63343"/>
    <w:rsid w:val="00D63A7D"/>
    <w:rsid w:val="00D64B7F"/>
    <w:rsid w:val="00D64BF6"/>
    <w:rsid w:val="00D652B5"/>
    <w:rsid w:val="00D65DC2"/>
    <w:rsid w:val="00D65F14"/>
    <w:rsid w:val="00D66155"/>
    <w:rsid w:val="00D664A0"/>
    <w:rsid w:val="00D6657A"/>
    <w:rsid w:val="00D66782"/>
    <w:rsid w:val="00D66E9F"/>
    <w:rsid w:val="00D672A5"/>
    <w:rsid w:val="00D672E7"/>
    <w:rsid w:val="00D67605"/>
    <w:rsid w:val="00D67A4C"/>
    <w:rsid w:val="00D67B25"/>
    <w:rsid w:val="00D7045E"/>
    <w:rsid w:val="00D708B0"/>
    <w:rsid w:val="00D70C63"/>
    <w:rsid w:val="00D71117"/>
    <w:rsid w:val="00D71260"/>
    <w:rsid w:val="00D716D2"/>
    <w:rsid w:val="00D71F04"/>
    <w:rsid w:val="00D72C61"/>
    <w:rsid w:val="00D72F35"/>
    <w:rsid w:val="00D731D5"/>
    <w:rsid w:val="00D73348"/>
    <w:rsid w:val="00D73555"/>
    <w:rsid w:val="00D735C9"/>
    <w:rsid w:val="00D748ED"/>
    <w:rsid w:val="00D75212"/>
    <w:rsid w:val="00D75533"/>
    <w:rsid w:val="00D75A06"/>
    <w:rsid w:val="00D7606E"/>
    <w:rsid w:val="00D7666F"/>
    <w:rsid w:val="00D76CF7"/>
    <w:rsid w:val="00D77271"/>
    <w:rsid w:val="00D77307"/>
    <w:rsid w:val="00D774C8"/>
    <w:rsid w:val="00D774F7"/>
    <w:rsid w:val="00D77B1D"/>
    <w:rsid w:val="00D8002F"/>
    <w:rsid w:val="00D8021F"/>
    <w:rsid w:val="00D80383"/>
    <w:rsid w:val="00D809F8"/>
    <w:rsid w:val="00D80A56"/>
    <w:rsid w:val="00D80B55"/>
    <w:rsid w:val="00D80BBB"/>
    <w:rsid w:val="00D80F20"/>
    <w:rsid w:val="00D819D0"/>
    <w:rsid w:val="00D81AB2"/>
    <w:rsid w:val="00D823C6"/>
    <w:rsid w:val="00D823CD"/>
    <w:rsid w:val="00D82A42"/>
    <w:rsid w:val="00D82B87"/>
    <w:rsid w:val="00D8413D"/>
    <w:rsid w:val="00D84A8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E98"/>
    <w:rsid w:val="00D87F97"/>
    <w:rsid w:val="00D9050F"/>
    <w:rsid w:val="00D905A4"/>
    <w:rsid w:val="00D90902"/>
    <w:rsid w:val="00D90B7C"/>
    <w:rsid w:val="00D90E01"/>
    <w:rsid w:val="00D910BD"/>
    <w:rsid w:val="00D91942"/>
    <w:rsid w:val="00D9196D"/>
    <w:rsid w:val="00D91AAF"/>
    <w:rsid w:val="00D91CEB"/>
    <w:rsid w:val="00D92982"/>
    <w:rsid w:val="00D92F45"/>
    <w:rsid w:val="00D932AE"/>
    <w:rsid w:val="00D9364C"/>
    <w:rsid w:val="00D93A32"/>
    <w:rsid w:val="00D93CE2"/>
    <w:rsid w:val="00D93E1C"/>
    <w:rsid w:val="00D94E92"/>
    <w:rsid w:val="00D95615"/>
    <w:rsid w:val="00D95BDF"/>
    <w:rsid w:val="00D96609"/>
    <w:rsid w:val="00D97823"/>
    <w:rsid w:val="00D97DD8"/>
    <w:rsid w:val="00DA0387"/>
    <w:rsid w:val="00DA0C39"/>
    <w:rsid w:val="00DA0F5C"/>
    <w:rsid w:val="00DA108F"/>
    <w:rsid w:val="00DA13F1"/>
    <w:rsid w:val="00DA1793"/>
    <w:rsid w:val="00DA1D27"/>
    <w:rsid w:val="00DA1EAF"/>
    <w:rsid w:val="00DA21D6"/>
    <w:rsid w:val="00DA2297"/>
    <w:rsid w:val="00DA2301"/>
    <w:rsid w:val="00DA3044"/>
    <w:rsid w:val="00DA305E"/>
    <w:rsid w:val="00DA3107"/>
    <w:rsid w:val="00DA38EE"/>
    <w:rsid w:val="00DA3960"/>
    <w:rsid w:val="00DA3D0B"/>
    <w:rsid w:val="00DA4A21"/>
    <w:rsid w:val="00DA4A3F"/>
    <w:rsid w:val="00DA4EBF"/>
    <w:rsid w:val="00DA4F4E"/>
    <w:rsid w:val="00DA5417"/>
    <w:rsid w:val="00DA56E8"/>
    <w:rsid w:val="00DA5738"/>
    <w:rsid w:val="00DA575F"/>
    <w:rsid w:val="00DA5983"/>
    <w:rsid w:val="00DA5E83"/>
    <w:rsid w:val="00DA6104"/>
    <w:rsid w:val="00DA7ABD"/>
    <w:rsid w:val="00DA7FF2"/>
    <w:rsid w:val="00DB059F"/>
    <w:rsid w:val="00DB07CE"/>
    <w:rsid w:val="00DB0A9F"/>
    <w:rsid w:val="00DB0D00"/>
    <w:rsid w:val="00DB0F39"/>
    <w:rsid w:val="00DB12BB"/>
    <w:rsid w:val="00DB1873"/>
    <w:rsid w:val="00DB26BF"/>
    <w:rsid w:val="00DB2B55"/>
    <w:rsid w:val="00DB2CA8"/>
    <w:rsid w:val="00DB3549"/>
    <w:rsid w:val="00DB3689"/>
    <w:rsid w:val="00DB377D"/>
    <w:rsid w:val="00DB4094"/>
    <w:rsid w:val="00DB482C"/>
    <w:rsid w:val="00DB4A5F"/>
    <w:rsid w:val="00DB51F7"/>
    <w:rsid w:val="00DB60B0"/>
    <w:rsid w:val="00DB623C"/>
    <w:rsid w:val="00DB62EC"/>
    <w:rsid w:val="00DB660F"/>
    <w:rsid w:val="00DB6D20"/>
    <w:rsid w:val="00DB6F4A"/>
    <w:rsid w:val="00DB70C1"/>
    <w:rsid w:val="00DB7F29"/>
    <w:rsid w:val="00DC066A"/>
    <w:rsid w:val="00DC06BA"/>
    <w:rsid w:val="00DC0BE6"/>
    <w:rsid w:val="00DC0E2E"/>
    <w:rsid w:val="00DC0E41"/>
    <w:rsid w:val="00DC1E51"/>
    <w:rsid w:val="00DC2745"/>
    <w:rsid w:val="00DC2D36"/>
    <w:rsid w:val="00DC2E60"/>
    <w:rsid w:val="00DC2FAD"/>
    <w:rsid w:val="00DC320D"/>
    <w:rsid w:val="00DC32E5"/>
    <w:rsid w:val="00DC3895"/>
    <w:rsid w:val="00DC3C9A"/>
    <w:rsid w:val="00DC4809"/>
    <w:rsid w:val="00DC49B4"/>
    <w:rsid w:val="00DC5145"/>
    <w:rsid w:val="00DC53EF"/>
    <w:rsid w:val="00DC5FB8"/>
    <w:rsid w:val="00DC6206"/>
    <w:rsid w:val="00DC6A99"/>
    <w:rsid w:val="00DC7007"/>
    <w:rsid w:val="00DC7070"/>
    <w:rsid w:val="00DC71AC"/>
    <w:rsid w:val="00DC74F7"/>
    <w:rsid w:val="00DC7948"/>
    <w:rsid w:val="00DD0137"/>
    <w:rsid w:val="00DD064E"/>
    <w:rsid w:val="00DD0811"/>
    <w:rsid w:val="00DD0B80"/>
    <w:rsid w:val="00DD1688"/>
    <w:rsid w:val="00DD2079"/>
    <w:rsid w:val="00DD2747"/>
    <w:rsid w:val="00DD2B73"/>
    <w:rsid w:val="00DD33CE"/>
    <w:rsid w:val="00DD383C"/>
    <w:rsid w:val="00DD3B40"/>
    <w:rsid w:val="00DD3B44"/>
    <w:rsid w:val="00DD3CD1"/>
    <w:rsid w:val="00DD5495"/>
    <w:rsid w:val="00DD5977"/>
    <w:rsid w:val="00DD5E06"/>
    <w:rsid w:val="00DD642E"/>
    <w:rsid w:val="00DD6746"/>
    <w:rsid w:val="00DD68C9"/>
    <w:rsid w:val="00DD76F7"/>
    <w:rsid w:val="00DD7A72"/>
    <w:rsid w:val="00DE03D1"/>
    <w:rsid w:val="00DE0ADB"/>
    <w:rsid w:val="00DE0AEF"/>
    <w:rsid w:val="00DE0C77"/>
    <w:rsid w:val="00DE0FB3"/>
    <w:rsid w:val="00DE2549"/>
    <w:rsid w:val="00DE3A8D"/>
    <w:rsid w:val="00DE4936"/>
    <w:rsid w:val="00DE4E20"/>
    <w:rsid w:val="00DE51DD"/>
    <w:rsid w:val="00DE53C3"/>
    <w:rsid w:val="00DE5471"/>
    <w:rsid w:val="00DE5608"/>
    <w:rsid w:val="00DE58D0"/>
    <w:rsid w:val="00DE5B3E"/>
    <w:rsid w:val="00DE608F"/>
    <w:rsid w:val="00DE654F"/>
    <w:rsid w:val="00DE6B01"/>
    <w:rsid w:val="00DE6B02"/>
    <w:rsid w:val="00DE6F51"/>
    <w:rsid w:val="00DE749D"/>
    <w:rsid w:val="00DE7963"/>
    <w:rsid w:val="00DE7E77"/>
    <w:rsid w:val="00DF00E7"/>
    <w:rsid w:val="00DF03B8"/>
    <w:rsid w:val="00DF09A9"/>
    <w:rsid w:val="00DF0B6E"/>
    <w:rsid w:val="00DF0C68"/>
    <w:rsid w:val="00DF15E0"/>
    <w:rsid w:val="00DF2551"/>
    <w:rsid w:val="00DF3681"/>
    <w:rsid w:val="00DF37A0"/>
    <w:rsid w:val="00DF459A"/>
    <w:rsid w:val="00DF4745"/>
    <w:rsid w:val="00DF47DE"/>
    <w:rsid w:val="00DF4C85"/>
    <w:rsid w:val="00DF4D71"/>
    <w:rsid w:val="00DF501C"/>
    <w:rsid w:val="00DF5060"/>
    <w:rsid w:val="00DF515C"/>
    <w:rsid w:val="00DF5392"/>
    <w:rsid w:val="00DF5529"/>
    <w:rsid w:val="00DF575C"/>
    <w:rsid w:val="00DF6415"/>
    <w:rsid w:val="00DF64DB"/>
    <w:rsid w:val="00DF6986"/>
    <w:rsid w:val="00DF69A5"/>
    <w:rsid w:val="00DF78DC"/>
    <w:rsid w:val="00E00191"/>
    <w:rsid w:val="00E00400"/>
    <w:rsid w:val="00E01E02"/>
    <w:rsid w:val="00E01F54"/>
    <w:rsid w:val="00E021E3"/>
    <w:rsid w:val="00E02263"/>
    <w:rsid w:val="00E02646"/>
    <w:rsid w:val="00E02CE5"/>
    <w:rsid w:val="00E02EB8"/>
    <w:rsid w:val="00E02EC6"/>
    <w:rsid w:val="00E030EC"/>
    <w:rsid w:val="00E032AC"/>
    <w:rsid w:val="00E041FC"/>
    <w:rsid w:val="00E04D8F"/>
    <w:rsid w:val="00E04E14"/>
    <w:rsid w:val="00E05348"/>
    <w:rsid w:val="00E056D2"/>
    <w:rsid w:val="00E05A19"/>
    <w:rsid w:val="00E061AC"/>
    <w:rsid w:val="00E061EC"/>
    <w:rsid w:val="00E0640E"/>
    <w:rsid w:val="00E065F1"/>
    <w:rsid w:val="00E066CE"/>
    <w:rsid w:val="00E0698D"/>
    <w:rsid w:val="00E06A02"/>
    <w:rsid w:val="00E06BFF"/>
    <w:rsid w:val="00E07036"/>
    <w:rsid w:val="00E0766F"/>
    <w:rsid w:val="00E07B49"/>
    <w:rsid w:val="00E10DBE"/>
    <w:rsid w:val="00E10F3F"/>
    <w:rsid w:val="00E110E7"/>
    <w:rsid w:val="00E1139F"/>
    <w:rsid w:val="00E11B20"/>
    <w:rsid w:val="00E11CF2"/>
    <w:rsid w:val="00E12460"/>
    <w:rsid w:val="00E126FC"/>
    <w:rsid w:val="00E127C5"/>
    <w:rsid w:val="00E1299C"/>
    <w:rsid w:val="00E12BF7"/>
    <w:rsid w:val="00E1304C"/>
    <w:rsid w:val="00E13671"/>
    <w:rsid w:val="00E14006"/>
    <w:rsid w:val="00E142EB"/>
    <w:rsid w:val="00E142F5"/>
    <w:rsid w:val="00E144DE"/>
    <w:rsid w:val="00E146D8"/>
    <w:rsid w:val="00E149B0"/>
    <w:rsid w:val="00E14BB4"/>
    <w:rsid w:val="00E16203"/>
    <w:rsid w:val="00E16C04"/>
    <w:rsid w:val="00E16CDE"/>
    <w:rsid w:val="00E16DD7"/>
    <w:rsid w:val="00E17390"/>
    <w:rsid w:val="00E17900"/>
    <w:rsid w:val="00E17FA2"/>
    <w:rsid w:val="00E208DE"/>
    <w:rsid w:val="00E20A66"/>
    <w:rsid w:val="00E20BE5"/>
    <w:rsid w:val="00E20C90"/>
    <w:rsid w:val="00E21170"/>
    <w:rsid w:val="00E212F8"/>
    <w:rsid w:val="00E21632"/>
    <w:rsid w:val="00E21870"/>
    <w:rsid w:val="00E21FA6"/>
    <w:rsid w:val="00E22330"/>
    <w:rsid w:val="00E22674"/>
    <w:rsid w:val="00E23A82"/>
    <w:rsid w:val="00E24318"/>
    <w:rsid w:val="00E24660"/>
    <w:rsid w:val="00E24DFD"/>
    <w:rsid w:val="00E250C2"/>
    <w:rsid w:val="00E25652"/>
    <w:rsid w:val="00E25659"/>
    <w:rsid w:val="00E25686"/>
    <w:rsid w:val="00E25C16"/>
    <w:rsid w:val="00E25E2A"/>
    <w:rsid w:val="00E25EE0"/>
    <w:rsid w:val="00E25F33"/>
    <w:rsid w:val="00E261C7"/>
    <w:rsid w:val="00E26208"/>
    <w:rsid w:val="00E26645"/>
    <w:rsid w:val="00E267FD"/>
    <w:rsid w:val="00E26889"/>
    <w:rsid w:val="00E27112"/>
    <w:rsid w:val="00E27314"/>
    <w:rsid w:val="00E27688"/>
    <w:rsid w:val="00E3050F"/>
    <w:rsid w:val="00E30AC7"/>
    <w:rsid w:val="00E30AD1"/>
    <w:rsid w:val="00E30B5A"/>
    <w:rsid w:val="00E30C28"/>
    <w:rsid w:val="00E30DF9"/>
    <w:rsid w:val="00E30F31"/>
    <w:rsid w:val="00E3123D"/>
    <w:rsid w:val="00E31461"/>
    <w:rsid w:val="00E316B5"/>
    <w:rsid w:val="00E318C9"/>
    <w:rsid w:val="00E31D43"/>
    <w:rsid w:val="00E32608"/>
    <w:rsid w:val="00E32E95"/>
    <w:rsid w:val="00E3354C"/>
    <w:rsid w:val="00E34188"/>
    <w:rsid w:val="00E34237"/>
    <w:rsid w:val="00E34A7A"/>
    <w:rsid w:val="00E34B6E"/>
    <w:rsid w:val="00E34B96"/>
    <w:rsid w:val="00E34D53"/>
    <w:rsid w:val="00E34FE5"/>
    <w:rsid w:val="00E35559"/>
    <w:rsid w:val="00E357BD"/>
    <w:rsid w:val="00E35850"/>
    <w:rsid w:val="00E35E8A"/>
    <w:rsid w:val="00E36A0E"/>
    <w:rsid w:val="00E36BC0"/>
    <w:rsid w:val="00E36DF2"/>
    <w:rsid w:val="00E3723A"/>
    <w:rsid w:val="00E376BA"/>
    <w:rsid w:val="00E37860"/>
    <w:rsid w:val="00E403B8"/>
    <w:rsid w:val="00E4153E"/>
    <w:rsid w:val="00E41A8A"/>
    <w:rsid w:val="00E41C2B"/>
    <w:rsid w:val="00E4275D"/>
    <w:rsid w:val="00E42EE7"/>
    <w:rsid w:val="00E433B9"/>
    <w:rsid w:val="00E436C4"/>
    <w:rsid w:val="00E446F1"/>
    <w:rsid w:val="00E447F2"/>
    <w:rsid w:val="00E44C33"/>
    <w:rsid w:val="00E45822"/>
    <w:rsid w:val="00E458B1"/>
    <w:rsid w:val="00E45A9B"/>
    <w:rsid w:val="00E45D68"/>
    <w:rsid w:val="00E45FA2"/>
    <w:rsid w:val="00E46886"/>
    <w:rsid w:val="00E46EF1"/>
    <w:rsid w:val="00E4786D"/>
    <w:rsid w:val="00E47AEF"/>
    <w:rsid w:val="00E5023E"/>
    <w:rsid w:val="00E503EB"/>
    <w:rsid w:val="00E50969"/>
    <w:rsid w:val="00E51202"/>
    <w:rsid w:val="00E51539"/>
    <w:rsid w:val="00E51E99"/>
    <w:rsid w:val="00E523FE"/>
    <w:rsid w:val="00E52B79"/>
    <w:rsid w:val="00E53425"/>
    <w:rsid w:val="00E53B75"/>
    <w:rsid w:val="00E53C44"/>
    <w:rsid w:val="00E5486B"/>
    <w:rsid w:val="00E54B2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A41"/>
    <w:rsid w:val="00E60ED2"/>
    <w:rsid w:val="00E612CB"/>
    <w:rsid w:val="00E612DB"/>
    <w:rsid w:val="00E6133D"/>
    <w:rsid w:val="00E636A2"/>
    <w:rsid w:val="00E63838"/>
    <w:rsid w:val="00E64126"/>
    <w:rsid w:val="00E64229"/>
    <w:rsid w:val="00E64434"/>
    <w:rsid w:val="00E64FAB"/>
    <w:rsid w:val="00E6529E"/>
    <w:rsid w:val="00E658F2"/>
    <w:rsid w:val="00E668BD"/>
    <w:rsid w:val="00E66BB8"/>
    <w:rsid w:val="00E66F80"/>
    <w:rsid w:val="00E6713C"/>
    <w:rsid w:val="00E67C51"/>
    <w:rsid w:val="00E70ED0"/>
    <w:rsid w:val="00E70FEB"/>
    <w:rsid w:val="00E7183A"/>
    <w:rsid w:val="00E71C13"/>
    <w:rsid w:val="00E72EFC"/>
    <w:rsid w:val="00E7378E"/>
    <w:rsid w:val="00E737AD"/>
    <w:rsid w:val="00E73EA1"/>
    <w:rsid w:val="00E742F3"/>
    <w:rsid w:val="00E7456F"/>
    <w:rsid w:val="00E74714"/>
    <w:rsid w:val="00E74804"/>
    <w:rsid w:val="00E749BA"/>
    <w:rsid w:val="00E75582"/>
    <w:rsid w:val="00E7589D"/>
    <w:rsid w:val="00E758EC"/>
    <w:rsid w:val="00E75C1B"/>
    <w:rsid w:val="00E75D03"/>
    <w:rsid w:val="00E75D38"/>
    <w:rsid w:val="00E75F5A"/>
    <w:rsid w:val="00E763F9"/>
    <w:rsid w:val="00E766DF"/>
    <w:rsid w:val="00E76D97"/>
    <w:rsid w:val="00E808E9"/>
    <w:rsid w:val="00E80925"/>
    <w:rsid w:val="00E80BF0"/>
    <w:rsid w:val="00E80F34"/>
    <w:rsid w:val="00E819F5"/>
    <w:rsid w:val="00E81B89"/>
    <w:rsid w:val="00E81CCF"/>
    <w:rsid w:val="00E81DF1"/>
    <w:rsid w:val="00E81F10"/>
    <w:rsid w:val="00E81FF8"/>
    <w:rsid w:val="00E8234C"/>
    <w:rsid w:val="00E8267C"/>
    <w:rsid w:val="00E83211"/>
    <w:rsid w:val="00E8369D"/>
    <w:rsid w:val="00E83AA9"/>
    <w:rsid w:val="00E841DA"/>
    <w:rsid w:val="00E84BD9"/>
    <w:rsid w:val="00E853BA"/>
    <w:rsid w:val="00E85928"/>
    <w:rsid w:val="00E85A01"/>
    <w:rsid w:val="00E85C2F"/>
    <w:rsid w:val="00E861B5"/>
    <w:rsid w:val="00E86670"/>
    <w:rsid w:val="00E86F35"/>
    <w:rsid w:val="00E87822"/>
    <w:rsid w:val="00E90299"/>
    <w:rsid w:val="00E90395"/>
    <w:rsid w:val="00E90598"/>
    <w:rsid w:val="00E90A9E"/>
    <w:rsid w:val="00E90E49"/>
    <w:rsid w:val="00E90F99"/>
    <w:rsid w:val="00E915F5"/>
    <w:rsid w:val="00E916D8"/>
    <w:rsid w:val="00E917AD"/>
    <w:rsid w:val="00E917B7"/>
    <w:rsid w:val="00E917F9"/>
    <w:rsid w:val="00E91AE2"/>
    <w:rsid w:val="00E91EF1"/>
    <w:rsid w:val="00E91F3A"/>
    <w:rsid w:val="00E9291C"/>
    <w:rsid w:val="00E92A3F"/>
    <w:rsid w:val="00E92A5E"/>
    <w:rsid w:val="00E92BA3"/>
    <w:rsid w:val="00E92FB9"/>
    <w:rsid w:val="00E934B0"/>
    <w:rsid w:val="00E93551"/>
    <w:rsid w:val="00E9380B"/>
    <w:rsid w:val="00E93893"/>
    <w:rsid w:val="00E93B1F"/>
    <w:rsid w:val="00E93FFE"/>
    <w:rsid w:val="00E94F8A"/>
    <w:rsid w:val="00E956EC"/>
    <w:rsid w:val="00E95CCB"/>
    <w:rsid w:val="00E964FD"/>
    <w:rsid w:val="00E96D72"/>
    <w:rsid w:val="00E96EA8"/>
    <w:rsid w:val="00E96FD9"/>
    <w:rsid w:val="00E9769B"/>
    <w:rsid w:val="00E97AA7"/>
    <w:rsid w:val="00E97FA1"/>
    <w:rsid w:val="00EA061E"/>
    <w:rsid w:val="00EA0A0F"/>
    <w:rsid w:val="00EA0DDC"/>
    <w:rsid w:val="00EA1389"/>
    <w:rsid w:val="00EA1C04"/>
    <w:rsid w:val="00EA21AA"/>
    <w:rsid w:val="00EA2280"/>
    <w:rsid w:val="00EA2366"/>
    <w:rsid w:val="00EA24F1"/>
    <w:rsid w:val="00EA2657"/>
    <w:rsid w:val="00EA3083"/>
    <w:rsid w:val="00EA32D7"/>
    <w:rsid w:val="00EA35EF"/>
    <w:rsid w:val="00EA3808"/>
    <w:rsid w:val="00EA4B48"/>
    <w:rsid w:val="00EA4C81"/>
    <w:rsid w:val="00EA54B8"/>
    <w:rsid w:val="00EA56A9"/>
    <w:rsid w:val="00EA58E4"/>
    <w:rsid w:val="00EA6391"/>
    <w:rsid w:val="00EA6717"/>
    <w:rsid w:val="00EA6724"/>
    <w:rsid w:val="00EA6A15"/>
    <w:rsid w:val="00EA6CFA"/>
    <w:rsid w:val="00EA755B"/>
    <w:rsid w:val="00EA7A41"/>
    <w:rsid w:val="00EA7CFA"/>
    <w:rsid w:val="00EB03D7"/>
    <w:rsid w:val="00EB0518"/>
    <w:rsid w:val="00EB05D0"/>
    <w:rsid w:val="00EB077B"/>
    <w:rsid w:val="00EB0818"/>
    <w:rsid w:val="00EB0B61"/>
    <w:rsid w:val="00EB1173"/>
    <w:rsid w:val="00EB118B"/>
    <w:rsid w:val="00EB11E3"/>
    <w:rsid w:val="00EB1536"/>
    <w:rsid w:val="00EB18C0"/>
    <w:rsid w:val="00EB1A55"/>
    <w:rsid w:val="00EB1C3B"/>
    <w:rsid w:val="00EB1E05"/>
    <w:rsid w:val="00EB2115"/>
    <w:rsid w:val="00EB25C4"/>
    <w:rsid w:val="00EB268A"/>
    <w:rsid w:val="00EB26DC"/>
    <w:rsid w:val="00EB2EB8"/>
    <w:rsid w:val="00EB33B5"/>
    <w:rsid w:val="00EB34B0"/>
    <w:rsid w:val="00EB38DB"/>
    <w:rsid w:val="00EB3902"/>
    <w:rsid w:val="00EB3955"/>
    <w:rsid w:val="00EB3F54"/>
    <w:rsid w:val="00EB4331"/>
    <w:rsid w:val="00EB4904"/>
    <w:rsid w:val="00EB4EA2"/>
    <w:rsid w:val="00EB5020"/>
    <w:rsid w:val="00EB5033"/>
    <w:rsid w:val="00EB55B9"/>
    <w:rsid w:val="00EB5AE4"/>
    <w:rsid w:val="00EB61CD"/>
    <w:rsid w:val="00EB6211"/>
    <w:rsid w:val="00EB7AD4"/>
    <w:rsid w:val="00EC0B29"/>
    <w:rsid w:val="00EC13C6"/>
    <w:rsid w:val="00EC1453"/>
    <w:rsid w:val="00EC1652"/>
    <w:rsid w:val="00EC27C6"/>
    <w:rsid w:val="00EC3077"/>
    <w:rsid w:val="00EC38B3"/>
    <w:rsid w:val="00EC391E"/>
    <w:rsid w:val="00EC4181"/>
    <w:rsid w:val="00EC4207"/>
    <w:rsid w:val="00EC4F77"/>
    <w:rsid w:val="00EC5301"/>
    <w:rsid w:val="00EC53F6"/>
    <w:rsid w:val="00EC5653"/>
    <w:rsid w:val="00EC5800"/>
    <w:rsid w:val="00EC59F7"/>
    <w:rsid w:val="00EC609A"/>
    <w:rsid w:val="00EC640E"/>
    <w:rsid w:val="00EC6496"/>
    <w:rsid w:val="00EC68A8"/>
    <w:rsid w:val="00EC6B1E"/>
    <w:rsid w:val="00EC6D0C"/>
    <w:rsid w:val="00EC71CE"/>
    <w:rsid w:val="00EC71CF"/>
    <w:rsid w:val="00EC7246"/>
    <w:rsid w:val="00ED023B"/>
    <w:rsid w:val="00ED0F5B"/>
    <w:rsid w:val="00ED1006"/>
    <w:rsid w:val="00ED1A7E"/>
    <w:rsid w:val="00ED1FEB"/>
    <w:rsid w:val="00ED22B7"/>
    <w:rsid w:val="00ED2942"/>
    <w:rsid w:val="00ED2A1E"/>
    <w:rsid w:val="00ED3BAA"/>
    <w:rsid w:val="00ED4875"/>
    <w:rsid w:val="00ED5581"/>
    <w:rsid w:val="00ED5668"/>
    <w:rsid w:val="00ED5798"/>
    <w:rsid w:val="00ED674C"/>
    <w:rsid w:val="00ED6A11"/>
    <w:rsid w:val="00ED6DB4"/>
    <w:rsid w:val="00ED75DF"/>
    <w:rsid w:val="00ED79C2"/>
    <w:rsid w:val="00EE1929"/>
    <w:rsid w:val="00EE28ED"/>
    <w:rsid w:val="00EE2968"/>
    <w:rsid w:val="00EE3498"/>
    <w:rsid w:val="00EE34B1"/>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1EF5"/>
    <w:rsid w:val="00EF233A"/>
    <w:rsid w:val="00EF2D75"/>
    <w:rsid w:val="00EF2EA4"/>
    <w:rsid w:val="00EF30D8"/>
    <w:rsid w:val="00EF3505"/>
    <w:rsid w:val="00EF378C"/>
    <w:rsid w:val="00EF3862"/>
    <w:rsid w:val="00EF3B06"/>
    <w:rsid w:val="00EF464D"/>
    <w:rsid w:val="00EF53AE"/>
    <w:rsid w:val="00EF5787"/>
    <w:rsid w:val="00EF60D0"/>
    <w:rsid w:val="00EF60DD"/>
    <w:rsid w:val="00EF60EB"/>
    <w:rsid w:val="00EF63FA"/>
    <w:rsid w:val="00EF64BF"/>
    <w:rsid w:val="00EF68DB"/>
    <w:rsid w:val="00EF68E5"/>
    <w:rsid w:val="00EF6CB9"/>
    <w:rsid w:val="00EF6DF0"/>
    <w:rsid w:val="00EF7242"/>
    <w:rsid w:val="00EF7B48"/>
    <w:rsid w:val="00EF7C75"/>
    <w:rsid w:val="00EF7CF5"/>
    <w:rsid w:val="00EF7F1C"/>
    <w:rsid w:val="00F002B6"/>
    <w:rsid w:val="00F009CD"/>
    <w:rsid w:val="00F01277"/>
    <w:rsid w:val="00F01337"/>
    <w:rsid w:val="00F01D43"/>
    <w:rsid w:val="00F01E6B"/>
    <w:rsid w:val="00F02313"/>
    <w:rsid w:val="00F023B4"/>
    <w:rsid w:val="00F0247F"/>
    <w:rsid w:val="00F02539"/>
    <w:rsid w:val="00F02765"/>
    <w:rsid w:val="00F02A2B"/>
    <w:rsid w:val="00F02DCF"/>
    <w:rsid w:val="00F02FD8"/>
    <w:rsid w:val="00F03A4F"/>
    <w:rsid w:val="00F03E13"/>
    <w:rsid w:val="00F05154"/>
    <w:rsid w:val="00F051DF"/>
    <w:rsid w:val="00F0528D"/>
    <w:rsid w:val="00F052F1"/>
    <w:rsid w:val="00F06B9F"/>
    <w:rsid w:val="00F06C67"/>
    <w:rsid w:val="00F06DFD"/>
    <w:rsid w:val="00F07158"/>
    <w:rsid w:val="00F071D1"/>
    <w:rsid w:val="00F07533"/>
    <w:rsid w:val="00F07A7E"/>
    <w:rsid w:val="00F07EF6"/>
    <w:rsid w:val="00F10208"/>
    <w:rsid w:val="00F10629"/>
    <w:rsid w:val="00F12187"/>
    <w:rsid w:val="00F122A5"/>
    <w:rsid w:val="00F1254A"/>
    <w:rsid w:val="00F12611"/>
    <w:rsid w:val="00F1272C"/>
    <w:rsid w:val="00F12B64"/>
    <w:rsid w:val="00F13079"/>
    <w:rsid w:val="00F135AA"/>
    <w:rsid w:val="00F13998"/>
    <w:rsid w:val="00F13C8B"/>
    <w:rsid w:val="00F13E1E"/>
    <w:rsid w:val="00F13ED7"/>
    <w:rsid w:val="00F142C2"/>
    <w:rsid w:val="00F1435C"/>
    <w:rsid w:val="00F149B8"/>
    <w:rsid w:val="00F14A49"/>
    <w:rsid w:val="00F14A7F"/>
    <w:rsid w:val="00F14D0B"/>
    <w:rsid w:val="00F15FA5"/>
    <w:rsid w:val="00F166A5"/>
    <w:rsid w:val="00F17A95"/>
    <w:rsid w:val="00F17BD0"/>
    <w:rsid w:val="00F17CB4"/>
    <w:rsid w:val="00F2020D"/>
    <w:rsid w:val="00F202DE"/>
    <w:rsid w:val="00F209B7"/>
    <w:rsid w:val="00F20CC3"/>
    <w:rsid w:val="00F21660"/>
    <w:rsid w:val="00F223C2"/>
    <w:rsid w:val="00F2376F"/>
    <w:rsid w:val="00F243D8"/>
    <w:rsid w:val="00F248F5"/>
    <w:rsid w:val="00F24DD4"/>
    <w:rsid w:val="00F25206"/>
    <w:rsid w:val="00F25F40"/>
    <w:rsid w:val="00F26F4F"/>
    <w:rsid w:val="00F26FE5"/>
    <w:rsid w:val="00F3038B"/>
    <w:rsid w:val="00F3081C"/>
    <w:rsid w:val="00F30828"/>
    <w:rsid w:val="00F3110E"/>
    <w:rsid w:val="00F311F5"/>
    <w:rsid w:val="00F313D6"/>
    <w:rsid w:val="00F31749"/>
    <w:rsid w:val="00F31809"/>
    <w:rsid w:val="00F31874"/>
    <w:rsid w:val="00F320E3"/>
    <w:rsid w:val="00F3271A"/>
    <w:rsid w:val="00F3296E"/>
    <w:rsid w:val="00F32C7C"/>
    <w:rsid w:val="00F33488"/>
    <w:rsid w:val="00F339DB"/>
    <w:rsid w:val="00F33BA6"/>
    <w:rsid w:val="00F33E7C"/>
    <w:rsid w:val="00F341B9"/>
    <w:rsid w:val="00F3478F"/>
    <w:rsid w:val="00F34843"/>
    <w:rsid w:val="00F34E2E"/>
    <w:rsid w:val="00F35FDD"/>
    <w:rsid w:val="00F36056"/>
    <w:rsid w:val="00F3608A"/>
    <w:rsid w:val="00F366E9"/>
    <w:rsid w:val="00F368CD"/>
    <w:rsid w:val="00F36E94"/>
    <w:rsid w:val="00F36FCE"/>
    <w:rsid w:val="00F37B56"/>
    <w:rsid w:val="00F4031F"/>
    <w:rsid w:val="00F40443"/>
    <w:rsid w:val="00F40F0C"/>
    <w:rsid w:val="00F41031"/>
    <w:rsid w:val="00F42146"/>
    <w:rsid w:val="00F428B5"/>
    <w:rsid w:val="00F4307D"/>
    <w:rsid w:val="00F430EB"/>
    <w:rsid w:val="00F43653"/>
    <w:rsid w:val="00F4391D"/>
    <w:rsid w:val="00F43B33"/>
    <w:rsid w:val="00F43E11"/>
    <w:rsid w:val="00F44009"/>
    <w:rsid w:val="00F4415E"/>
    <w:rsid w:val="00F4432D"/>
    <w:rsid w:val="00F44B37"/>
    <w:rsid w:val="00F44CD1"/>
    <w:rsid w:val="00F45158"/>
    <w:rsid w:val="00F45271"/>
    <w:rsid w:val="00F45E31"/>
    <w:rsid w:val="00F4602F"/>
    <w:rsid w:val="00F4650D"/>
    <w:rsid w:val="00F467C3"/>
    <w:rsid w:val="00F469AF"/>
    <w:rsid w:val="00F46B7D"/>
    <w:rsid w:val="00F46C4C"/>
    <w:rsid w:val="00F46EA3"/>
    <w:rsid w:val="00F47517"/>
    <w:rsid w:val="00F475AF"/>
    <w:rsid w:val="00F4766C"/>
    <w:rsid w:val="00F47A3C"/>
    <w:rsid w:val="00F500DC"/>
    <w:rsid w:val="00F50357"/>
    <w:rsid w:val="00F50373"/>
    <w:rsid w:val="00F5058F"/>
    <w:rsid w:val="00F505CF"/>
    <w:rsid w:val="00F50636"/>
    <w:rsid w:val="00F5078E"/>
    <w:rsid w:val="00F507AF"/>
    <w:rsid w:val="00F507D1"/>
    <w:rsid w:val="00F519CE"/>
    <w:rsid w:val="00F51A27"/>
    <w:rsid w:val="00F51ADA"/>
    <w:rsid w:val="00F5224E"/>
    <w:rsid w:val="00F5256D"/>
    <w:rsid w:val="00F52DAD"/>
    <w:rsid w:val="00F52F73"/>
    <w:rsid w:val="00F533C0"/>
    <w:rsid w:val="00F535AB"/>
    <w:rsid w:val="00F537D0"/>
    <w:rsid w:val="00F53C83"/>
    <w:rsid w:val="00F53FB7"/>
    <w:rsid w:val="00F540DA"/>
    <w:rsid w:val="00F55A6F"/>
    <w:rsid w:val="00F55D5B"/>
    <w:rsid w:val="00F561AD"/>
    <w:rsid w:val="00F567F8"/>
    <w:rsid w:val="00F569D3"/>
    <w:rsid w:val="00F56A23"/>
    <w:rsid w:val="00F57426"/>
    <w:rsid w:val="00F576D1"/>
    <w:rsid w:val="00F5792F"/>
    <w:rsid w:val="00F57D73"/>
    <w:rsid w:val="00F57DB3"/>
    <w:rsid w:val="00F60119"/>
    <w:rsid w:val="00F607C5"/>
    <w:rsid w:val="00F60D7D"/>
    <w:rsid w:val="00F60DEA"/>
    <w:rsid w:val="00F6107E"/>
    <w:rsid w:val="00F6154C"/>
    <w:rsid w:val="00F61CA9"/>
    <w:rsid w:val="00F6204D"/>
    <w:rsid w:val="00F6208D"/>
    <w:rsid w:val="00F62C08"/>
    <w:rsid w:val="00F6302A"/>
    <w:rsid w:val="00F630AB"/>
    <w:rsid w:val="00F632E4"/>
    <w:rsid w:val="00F63BDB"/>
    <w:rsid w:val="00F642A6"/>
    <w:rsid w:val="00F64522"/>
    <w:rsid w:val="00F649D2"/>
    <w:rsid w:val="00F64C2B"/>
    <w:rsid w:val="00F64CE6"/>
    <w:rsid w:val="00F64FD6"/>
    <w:rsid w:val="00F651BE"/>
    <w:rsid w:val="00F65847"/>
    <w:rsid w:val="00F659DB"/>
    <w:rsid w:val="00F66514"/>
    <w:rsid w:val="00F6678F"/>
    <w:rsid w:val="00F67407"/>
    <w:rsid w:val="00F676E5"/>
    <w:rsid w:val="00F678BB"/>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D04"/>
    <w:rsid w:val="00F74AA8"/>
    <w:rsid w:val="00F74BB9"/>
    <w:rsid w:val="00F75402"/>
    <w:rsid w:val="00F75582"/>
    <w:rsid w:val="00F75947"/>
    <w:rsid w:val="00F75B41"/>
    <w:rsid w:val="00F75C26"/>
    <w:rsid w:val="00F75C57"/>
    <w:rsid w:val="00F75FC1"/>
    <w:rsid w:val="00F76532"/>
    <w:rsid w:val="00F76D83"/>
    <w:rsid w:val="00F76EFA"/>
    <w:rsid w:val="00F77564"/>
    <w:rsid w:val="00F77D6D"/>
    <w:rsid w:val="00F800CF"/>
    <w:rsid w:val="00F804BE"/>
    <w:rsid w:val="00F80604"/>
    <w:rsid w:val="00F80A9E"/>
    <w:rsid w:val="00F80AA7"/>
    <w:rsid w:val="00F80F0D"/>
    <w:rsid w:val="00F813FF"/>
    <w:rsid w:val="00F817CE"/>
    <w:rsid w:val="00F82188"/>
    <w:rsid w:val="00F82DE4"/>
    <w:rsid w:val="00F834F9"/>
    <w:rsid w:val="00F83F25"/>
    <w:rsid w:val="00F841BE"/>
    <w:rsid w:val="00F842D0"/>
    <w:rsid w:val="00F84366"/>
    <w:rsid w:val="00F8456C"/>
    <w:rsid w:val="00F8461C"/>
    <w:rsid w:val="00F8467C"/>
    <w:rsid w:val="00F848FD"/>
    <w:rsid w:val="00F852CF"/>
    <w:rsid w:val="00F859D8"/>
    <w:rsid w:val="00F85FAF"/>
    <w:rsid w:val="00F8627E"/>
    <w:rsid w:val="00F8655B"/>
    <w:rsid w:val="00F86701"/>
    <w:rsid w:val="00F868DF"/>
    <w:rsid w:val="00F868F5"/>
    <w:rsid w:val="00F86A6C"/>
    <w:rsid w:val="00F86A80"/>
    <w:rsid w:val="00F86B9B"/>
    <w:rsid w:val="00F86E1C"/>
    <w:rsid w:val="00F87D78"/>
    <w:rsid w:val="00F87F60"/>
    <w:rsid w:val="00F9056A"/>
    <w:rsid w:val="00F90A97"/>
    <w:rsid w:val="00F90F8D"/>
    <w:rsid w:val="00F920EC"/>
    <w:rsid w:val="00F9224C"/>
    <w:rsid w:val="00F924CE"/>
    <w:rsid w:val="00F925B0"/>
    <w:rsid w:val="00F92782"/>
    <w:rsid w:val="00F93796"/>
    <w:rsid w:val="00F939A2"/>
    <w:rsid w:val="00F93AA9"/>
    <w:rsid w:val="00F93AB9"/>
    <w:rsid w:val="00F93D9D"/>
    <w:rsid w:val="00F941DE"/>
    <w:rsid w:val="00F94853"/>
    <w:rsid w:val="00F94E70"/>
    <w:rsid w:val="00F94F6C"/>
    <w:rsid w:val="00F955F3"/>
    <w:rsid w:val="00F9589D"/>
    <w:rsid w:val="00F96985"/>
    <w:rsid w:val="00F96DE2"/>
    <w:rsid w:val="00F97631"/>
    <w:rsid w:val="00F97838"/>
    <w:rsid w:val="00FA0004"/>
    <w:rsid w:val="00FA00CF"/>
    <w:rsid w:val="00FA0833"/>
    <w:rsid w:val="00FA1116"/>
    <w:rsid w:val="00FA1378"/>
    <w:rsid w:val="00FA18B4"/>
    <w:rsid w:val="00FA197F"/>
    <w:rsid w:val="00FA1CBF"/>
    <w:rsid w:val="00FA1D2C"/>
    <w:rsid w:val="00FA210C"/>
    <w:rsid w:val="00FA2615"/>
    <w:rsid w:val="00FA2B33"/>
    <w:rsid w:val="00FA2BB3"/>
    <w:rsid w:val="00FA2E6D"/>
    <w:rsid w:val="00FA3962"/>
    <w:rsid w:val="00FA3E95"/>
    <w:rsid w:val="00FA4365"/>
    <w:rsid w:val="00FA44E6"/>
    <w:rsid w:val="00FA4AB3"/>
    <w:rsid w:val="00FA4B6A"/>
    <w:rsid w:val="00FA4EB8"/>
    <w:rsid w:val="00FA588C"/>
    <w:rsid w:val="00FA597D"/>
    <w:rsid w:val="00FA59C1"/>
    <w:rsid w:val="00FA5A1E"/>
    <w:rsid w:val="00FA5E59"/>
    <w:rsid w:val="00FA6FEE"/>
    <w:rsid w:val="00FA737B"/>
    <w:rsid w:val="00FA752E"/>
    <w:rsid w:val="00FA78D5"/>
    <w:rsid w:val="00FA7EAB"/>
    <w:rsid w:val="00FB02DA"/>
    <w:rsid w:val="00FB02F2"/>
    <w:rsid w:val="00FB0637"/>
    <w:rsid w:val="00FB076A"/>
    <w:rsid w:val="00FB07D3"/>
    <w:rsid w:val="00FB10CE"/>
    <w:rsid w:val="00FB1E4D"/>
    <w:rsid w:val="00FB1EEA"/>
    <w:rsid w:val="00FB22F4"/>
    <w:rsid w:val="00FB23A7"/>
    <w:rsid w:val="00FB24CB"/>
    <w:rsid w:val="00FB24F8"/>
    <w:rsid w:val="00FB29EA"/>
    <w:rsid w:val="00FB2A07"/>
    <w:rsid w:val="00FB2AD7"/>
    <w:rsid w:val="00FB2E3F"/>
    <w:rsid w:val="00FB3BBC"/>
    <w:rsid w:val="00FB3CEF"/>
    <w:rsid w:val="00FB3EA2"/>
    <w:rsid w:val="00FB4396"/>
    <w:rsid w:val="00FB475E"/>
    <w:rsid w:val="00FB4B21"/>
    <w:rsid w:val="00FB4C80"/>
    <w:rsid w:val="00FB58F7"/>
    <w:rsid w:val="00FB6642"/>
    <w:rsid w:val="00FB6A6A"/>
    <w:rsid w:val="00FB6B24"/>
    <w:rsid w:val="00FB7125"/>
    <w:rsid w:val="00FB7D90"/>
    <w:rsid w:val="00FB7E1E"/>
    <w:rsid w:val="00FC0335"/>
    <w:rsid w:val="00FC070E"/>
    <w:rsid w:val="00FC17DC"/>
    <w:rsid w:val="00FC18A5"/>
    <w:rsid w:val="00FC1CA8"/>
    <w:rsid w:val="00FC20B8"/>
    <w:rsid w:val="00FC214E"/>
    <w:rsid w:val="00FC2A52"/>
    <w:rsid w:val="00FC2D01"/>
    <w:rsid w:val="00FC31A0"/>
    <w:rsid w:val="00FC31E8"/>
    <w:rsid w:val="00FC340D"/>
    <w:rsid w:val="00FC3535"/>
    <w:rsid w:val="00FC3549"/>
    <w:rsid w:val="00FC37E1"/>
    <w:rsid w:val="00FC490A"/>
    <w:rsid w:val="00FC5BCF"/>
    <w:rsid w:val="00FC5C41"/>
    <w:rsid w:val="00FC5CA1"/>
    <w:rsid w:val="00FC5E3F"/>
    <w:rsid w:val="00FC5FE9"/>
    <w:rsid w:val="00FC650B"/>
    <w:rsid w:val="00FC6B0B"/>
    <w:rsid w:val="00FC6DD0"/>
    <w:rsid w:val="00FC7085"/>
    <w:rsid w:val="00FC722B"/>
    <w:rsid w:val="00FC72E2"/>
    <w:rsid w:val="00FC73B5"/>
    <w:rsid w:val="00FC7429"/>
    <w:rsid w:val="00FD0326"/>
    <w:rsid w:val="00FD042D"/>
    <w:rsid w:val="00FD07F6"/>
    <w:rsid w:val="00FD0910"/>
    <w:rsid w:val="00FD19F6"/>
    <w:rsid w:val="00FD1A0A"/>
    <w:rsid w:val="00FD1B05"/>
    <w:rsid w:val="00FD1E08"/>
    <w:rsid w:val="00FD1EC8"/>
    <w:rsid w:val="00FD2413"/>
    <w:rsid w:val="00FD2B4A"/>
    <w:rsid w:val="00FD2D64"/>
    <w:rsid w:val="00FD2EF3"/>
    <w:rsid w:val="00FD2FB6"/>
    <w:rsid w:val="00FD316A"/>
    <w:rsid w:val="00FD404C"/>
    <w:rsid w:val="00FD417B"/>
    <w:rsid w:val="00FD432D"/>
    <w:rsid w:val="00FD47ED"/>
    <w:rsid w:val="00FD4D1F"/>
    <w:rsid w:val="00FD535D"/>
    <w:rsid w:val="00FD576F"/>
    <w:rsid w:val="00FD62D5"/>
    <w:rsid w:val="00FD6AFF"/>
    <w:rsid w:val="00FD6CC5"/>
    <w:rsid w:val="00FD6FA7"/>
    <w:rsid w:val="00FD7089"/>
    <w:rsid w:val="00FD7307"/>
    <w:rsid w:val="00FD74DB"/>
    <w:rsid w:val="00FD756D"/>
    <w:rsid w:val="00FD7642"/>
    <w:rsid w:val="00FD7660"/>
    <w:rsid w:val="00FD766A"/>
    <w:rsid w:val="00FD7B01"/>
    <w:rsid w:val="00FD7B31"/>
    <w:rsid w:val="00FE016B"/>
    <w:rsid w:val="00FE02B5"/>
    <w:rsid w:val="00FE0465"/>
    <w:rsid w:val="00FE0655"/>
    <w:rsid w:val="00FE0D5F"/>
    <w:rsid w:val="00FE1207"/>
    <w:rsid w:val="00FE1626"/>
    <w:rsid w:val="00FE178D"/>
    <w:rsid w:val="00FE2365"/>
    <w:rsid w:val="00FE2739"/>
    <w:rsid w:val="00FE2FE4"/>
    <w:rsid w:val="00FE3359"/>
    <w:rsid w:val="00FE3528"/>
    <w:rsid w:val="00FE3669"/>
    <w:rsid w:val="00FE3BA2"/>
    <w:rsid w:val="00FE3DB4"/>
    <w:rsid w:val="00FE3DF2"/>
    <w:rsid w:val="00FE3F74"/>
    <w:rsid w:val="00FE4342"/>
    <w:rsid w:val="00FE4729"/>
    <w:rsid w:val="00FE475D"/>
    <w:rsid w:val="00FE4BF2"/>
    <w:rsid w:val="00FE4C7B"/>
    <w:rsid w:val="00FE4DAD"/>
    <w:rsid w:val="00FE50ED"/>
    <w:rsid w:val="00FE5824"/>
    <w:rsid w:val="00FE62AE"/>
    <w:rsid w:val="00FE6592"/>
    <w:rsid w:val="00FE6905"/>
    <w:rsid w:val="00FE6C2F"/>
    <w:rsid w:val="00FE7336"/>
    <w:rsid w:val="00FE787C"/>
    <w:rsid w:val="00FE7A8A"/>
    <w:rsid w:val="00FE7F1F"/>
    <w:rsid w:val="00FF0A82"/>
    <w:rsid w:val="00FF14AA"/>
    <w:rsid w:val="00FF15F9"/>
    <w:rsid w:val="00FF1C1A"/>
    <w:rsid w:val="00FF2D42"/>
    <w:rsid w:val="00FF3516"/>
    <w:rsid w:val="00FF40D2"/>
    <w:rsid w:val="00FF4255"/>
    <w:rsid w:val="00FF452A"/>
    <w:rsid w:val="00FF45A5"/>
    <w:rsid w:val="00FF55A2"/>
    <w:rsid w:val="00FF560F"/>
    <w:rsid w:val="00FF5C91"/>
    <w:rsid w:val="00FF5EC1"/>
    <w:rsid w:val="00FF676B"/>
    <w:rsid w:val="00FF685D"/>
    <w:rsid w:val="00FF704A"/>
    <w:rsid w:val="00FF7A4F"/>
    <w:rsid w:val="05C50B6E"/>
    <w:rsid w:val="17932856"/>
    <w:rsid w:val="18DCCA69"/>
    <w:rsid w:val="1D1A208E"/>
    <w:rsid w:val="28FC15B1"/>
    <w:rsid w:val="2A4A08C7"/>
    <w:rsid w:val="2DDE979C"/>
    <w:rsid w:val="398A57D0"/>
    <w:rsid w:val="3EC04534"/>
    <w:rsid w:val="405C1595"/>
    <w:rsid w:val="4703528E"/>
    <w:rsid w:val="5A16094D"/>
    <w:rsid w:val="5D3F8190"/>
    <w:rsid w:val="68BA13B6"/>
    <w:rsid w:val="6BE6425B"/>
    <w:rsid w:val="6FD502E1"/>
    <w:rsid w:val="731DA3B9"/>
    <w:rsid w:val="78E81A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A050"/>
  <w15:docId w15:val="{2133445A-DE65-4184-8E1D-5DB6E1F4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lsdException w:name="caption" w:qFormat="1"/>
    <w:lsdException w:name="table of figures" w:uiPriority="99"/>
    <w:lsdException w:name="annotation reference" w:uiPriority="99" w:qFormat="1"/>
    <w:lsdException w:name="List Number"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qFormat/>
    <w:rsid w:val="00B541DA"/>
  </w:style>
  <w:style w:type="paragraph" w:styleId="List">
    <w:name w:val="List"/>
    <w:basedOn w:val="Normal"/>
    <w:rsid w:val="00B541DA"/>
    <w:pPr>
      <w:ind w:left="568" w:hanging="284"/>
    </w:pPr>
  </w:style>
  <w:style w:type="paragraph" w:styleId="Header">
    <w:name w:val="header"/>
    <w:link w:val="HeaderChar"/>
    <w:uiPriority w:val="99"/>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tabs>
        <w:tab w:val="clear" w:pos="1077"/>
      </w:tabs>
      <w:ind w:left="460" w:hanging="360"/>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tabs>
        <w:tab w:val="clear" w:pos="1361"/>
      </w:tabs>
      <w:ind w:left="720" w:hanging="360"/>
    </w:pPr>
  </w:style>
  <w:style w:type="paragraph" w:styleId="ListBullet5">
    <w:name w:val="List Bullet 5"/>
    <w:basedOn w:val="ListBullet4"/>
    <w:rsid w:val="00B541DA"/>
    <w:pPr>
      <w:numPr>
        <w:numId w:val="2"/>
      </w:numPr>
      <w:tabs>
        <w:tab w:val="clear" w:pos="1644"/>
      </w:tabs>
      <w:ind w:left="567" w:hanging="283"/>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tabs>
        <w:tab w:val="clear" w:pos="567"/>
      </w:tabs>
      <w:ind w:left="360" w:hanging="360"/>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link w:val="B4Char"/>
    <w:qFormat/>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link w:val="B5Char"/>
    <w:qFormat/>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eastAsia="en-US"/>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lang w:eastAsia="en-US"/>
    </w:rPr>
  </w:style>
  <w:style w:type="paragraph" w:customStyle="1" w:styleId="Default">
    <w:name w:val="Default"/>
    <w:rsid w:val="008E5E9D"/>
    <w:pPr>
      <w:autoSpaceDE w:val="0"/>
      <w:autoSpaceDN w:val="0"/>
      <w:adjustRightInd w:val="0"/>
    </w:pPr>
    <w:rPr>
      <w:rFonts w:ascii="Arial" w:hAnsi="Arial" w:cs="Arial"/>
      <w:color w:val="000000"/>
      <w:sz w:val="24"/>
      <w:szCs w:val="24"/>
    </w:rPr>
  </w:style>
  <w:style w:type="character" w:customStyle="1" w:styleId="B5Char">
    <w:name w:val="B5 Char"/>
    <w:link w:val="B5"/>
    <w:qFormat/>
    <w:locked/>
    <w:rsid w:val="00C5794C"/>
    <w:rPr>
      <w:rFonts w:ascii="Arial" w:hAnsi="Arial"/>
      <w:lang w:val="en-GB" w:eastAsia="en-US"/>
    </w:rPr>
  </w:style>
  <w:style w:type="character" w:customStyle="1" w:styleId="B4Char">
    <w:name w:val="B4 Char"/>
    <w:link w:val="B4"/>
    <w:qFormat/>
    <w:rsid w:val="00C5794C"/>
    <w:rPr>
      <w:rFonts w:ascii="Arial" w:hAnsi="Arial"/>
      <w:lang w:val="en-GB" w:eastAsia="en-US"/>
    </w:rPr>
  </w:style>
  <w:style w:type="character" w:customStyle="1" w:styleId="CommentsChar">
    <w:name w:val="Comments Char"/>
    <w:link w:val="Comments"/>
    <w:qFormat/>
    <w:locked/>
    <w:rsid w:val="00731A0C"/>
    <w:rPr>
      <w:rFonts w:ascii="Arial" w:hAnsi="Arial" w:cs="Arial"/>
      <w:i/>
      <w:noProof/>
      <w:sz w:val="18"/>
      <w:szCs w:val="24"/>
    </w:rPr>
  </w:style>
  <w:style w:type="paragraph" w:customStyle="1" w:styleId="Comments">
    <w:name w:val="Comments"/>
    <w:basedOn w:val="Normal"/>
    <w:link w:val="CommentsChar"/>
    <w:qFormat/>
    <w:rsid w:val="00731A0C"/>
    <w:pPr>
      <w:overflowPunct/>
      <w:autoSpaceDE/>
      <w:autoSpaceDN/>
      <w:adjustRightInd/>
      <w:spacing w:before="40" w:after="0"/>
      <w:jc w:val="left"/>
      <w:textAlignment w:val="auto"/>
    </w:pPr>
    <w:rPr>
      <w:rFonts w:cs="Arial"/>
      <w:i/>
      <w:noProof/>
      <w:sz w:val="18"/>
      <w:szCs w:val="24"/>
      <w:lang w:val="en-US" w:eastAsia="ja-JP"/>
    </w:rPr>
  </w:style>
  <w:style w:type="character" w:customStyle="1" w:styleId="HeaderChar">
    <w:name w:val="Header Char"/>
    <w:link w:val="Header"/>
    <w:uiPriority w:val="99"/>
    <w:rsid w:val="00404F03"/>
    <w:rPr>
      <w:rFonts w:ascii="Arial" w:hAnsi="Arial" w:cs="Arial"/>
      <w:b/>
      <w:bCs/>
      <w:noProof/>
      <w:sz w:val="18"/>
      <w:szCs w:val="18"/>
      <w:lang w:eastAsia="zh-CN"/>
    </w:rPr>
  </w:style>
  <w:style w:type="character" w:customStyle="1" w:styleId="TALChar">
    <w:name w:val="TAL Char"/>
    <w:qFormat/>
    <w:rsid w:val="00B856EF"/>
    <w:rPr>
      <w:rFonts w:ascii="Arial" w:hAnsi="Arial"/>
      <w:sz w:val="18"/>
    </w:rPr>
  </w:style>
  <w:style w:type="character" w:customStyle="1" w:styleId="TAHChar">
    <w:name w:val="TAH Char"/>
    <w:qFormat/>
    <w:rsid w:val="00B856EF"/>
    <w:rPr>
      <w:rFonts w:ascii="Arial" w:hAnsi="Arial"/>
      <w:b/>
      <w:sz w:val="18"/>
    </w:rPr>
  </w:style>
  <w:style w:type="paragraph" w:customStyle="1" w:styleId="para1">
    <w:name w:val="para1"/>
    <w:basedOn w:val="Normal"/>
    <w:link w:val="para1Char"/>
    <w:rsid w:val="009B4A29"/>
    <w:pPr>
      <w:tabs>
        <w:tab w:val="left" w:pos="720"/>
      </w:tabs>
      <w:overflowPunct/>
      <w:autoSpaceDE/>
      <w:autoSpaceDN/>
      <w:adjustRightInd/>
      <w:spacing w:after="0" w:line="360" w:lineRule="auto"/>
      <w:textAlignment w:val="auto"/>
      <w:outlineLvl w:val="0"/>
    </w:pPr>
    <w:rPr>
      <w:rFonts w:eastAsia="Times New Roman" w:cs="Arial"/>
      <w:sz w:val="22"/>
      <w:szCs w:val="22"/>
      <w:lang w:val="en-US" w:eastAsia="en-US"/>
    </w:rPr>
  </w:style>
  <w:style w:type="character" w:customStyle="1" w:styleId="para1Char">
    <w:name w:val="para1 Char"/>
    <w:link w:val="para1"/>
    <w:rsid w:val="009B4A29"/>
    <w:rPr>
      <w:rFonts w:ascii="Arial" w:eastAsia="Times New Roman" w:hAnsi="Arial" w:cs="Arial"/>
      <w:sz w:val="22"/>
      <w:szCs w:val="22"/>
      <w:lang w:eastAsia="en-US"/>
    </w:rPr>
  </w:style>
  <w:style w:type="paragraph" w:customStyle="1" w:styleId="Listletter">
    <w:name w:val="List letter"/>
    <w:basedOn w:val="Normal"/>
    <w:uiPriority w:val="7"/>
    <w:qFormat/>
    <w:rsid w:val="00601EED"/>
    <w:pPr>
      <w:tabs>
        <w:tab w:val="left" w:pos="1020"/>
      </w:tabs>
      <w:overflowPunct/>
      <w:autoSpaceDE/>
      <w:autoSpaceDN/>
      <w:adjustRightInd/>
      <w:spacing w:after="200" w:line="276" w:lineRule="auto"/>
      <w:ind w:left="1360" w:hanging="340"/>
      <w:contextualSpacing/>
      <w:jc w:val="left"/>
      <w:textAlignment w:val="auto"/>
    </w:pPr>
    <w:rPr>
      <w:rFonts w:eastAsia="SimSun"/>
      <w:sz w:val="22"/>
      <w:szCs w:val="22"/>
      <w:lang w:eastAsia="en-GB"/>
    </w:rPr>
  </w:style>
  <w:style w:type="paragraph" w:customStyle="1" w:styleId="ListParagraphRomans">
    <w:name w:val="List Paragraph Romans"/>
    <w:basedOn w:val="Normal"/>
    <w:uiPriority w:val="8"/>
    <w:qFormat/>
    <w:rsid w:val="00601EED"/>
    <w:pPr>
      <w:tabs>
        <w:tab w:val="left" w:pos="1361"/>
        <w:tab w:val="left" w:pos="1700"/>
      </w:tabs>
      <w:overflowPunct/>
      <w:autoSpaceDE/>
      <w:autoSpaceDN/>
      <w:adjustRightInd/>
      <w:spacing w:after="200" w:line="276" w:lineRule="auto"/>
      <w:ind w:left="2040" w:hanging="340"/>
      <w:contextualSpacing/>
      <w:jc w:val="left"/>
      <w:textAlignment w:val="auto"/>
    </w:pPr>
    <w:rPr>
      <w:rFonts w:eastAsia="SimSun"/>
      <w:sz w:val="22"/>
      <w:szCs w:val="22"/>
      <w:lang w:eastAsia="en-GB"/>
    </w:rPr>
  </w:style>
  <w:style w:type="paragraph" w:customStyle="1" w:styleId="Agreement">
    <w:name w:val="Agreement"/>
    <w:basedOn w:val="Normal"/>
    <w:next w:val="Normal"/>
    <w:uiPriority w:val="99"/>
    <w:qFormat/>
    <w:rsid w:val="00CA280B"/>
    <w:pPr>
      <w:numPr>
        <w:numId w:val="26"/>
      </w:numPr>
      <w:tabs>
        <w:tab w:val="num" w:pos="1619"/>
      </w:tabs>
      <w:overflowPunct/>
      <w:autoSpaceDE/>
      <w:autoSpaceDN/>
      <w:adjustRightInd/>
      <w:spacing w:before="60" w:after="0"/>
      <w:ind w:left="1619"/>
      <w:jc w:val="left"/>
      <w:textAlignment w:val="auto"/>
    </w:pPr>
    <w:rPr>
      <w:b/>
      <w:szCs w:val="24"/>
      <w:lang w:eastAsia="en-GB"/>
    </w:rPr>
  </w:style>
  <w:style w:type="paragraph" w:customStyle="1" w:styleId="Doc-title">
    <w:name w:val="Doc-title"/>
    <w:basedOn w:val="Normal"/>
    <w:next w:val="Doc-text2"/>
    <w:link w:val="Doc-titleChar"/>
    <w:qFormat/>
    <w:rsid w:val="00C17786"/>
    <w:pPr>
      <w:overflowPunct/>
      <w:autoSpaceDE/>
      <w:autoSpaceDN/>
      <w:adjustRightInd/>
      <w:spacing w:before="60" w:after="0"/>
      <w:ind w:left="1259" w:hanging="1259"/>
      <w:jc w:val="left"/>
      <w:textAlignment w:val="auto"/>
    </w:pPr>
    <w:rPr>
      <w:noProof/>
      <w:szCs w:val="24"/>
      <w:lang w:eastAsia="en-GB"/>
    </w:rPr>
  </w:style>
  <w:style w:type="character" w:customStyle="1" w:styleId="Doc-titleChar">
    <w:name w:val="Doc-title Char"/>
    <w:link w:val="Doc-title"/>
    <w:qFormat/>
    <w:rsid w:val="00C17786"/>
    <w:rPr>
      <w:rFonts w:ascii="Arial" w:hAnsi="Arial"/>
      <w:noProof/>
      <w:szCs w:val="24"/>
      <w:lang w:val="en-GB" w:eastAsia="en-GB"/>
    </w:rPr>
  </w:style>
  <w:style w:type="numbering" w:customStyle="1" w:styleId="StyleBulletedSymbolsymbolLeft025Hanging0">
    <w:name w:val="Style Bulleted Symbol (symbol) Left:  0.25&quot; Hanging:  0."/>
    <w:basedOn w:val="NoList"/>
    <w:rsid w:val="00AC0675"/>
    <w:pPr>
      <w:numPr>
        <w:numId w:val="35"/>
      </w:numPr>
    </w:pPr>
  </w:style>
  <w:style w:type="paragraph" w:customStyle="1" w:styleId="NormalNoSpacing">
    <w:name w:val="Normal_NoSpacing"/>
    <w:basedOn w:val="Normal"/>
    <w:autoRedefine/>
    <w:qFormat/>
    <w:rsid w:val="00AC0675"/>
    <w:pPr>
      <w:overflowPunct/>
      <w:autoSpaceDE/>
      <w:autoSpaceDN/>
      <w:adjustRightInd/>
      <w:spacing w:after="0"/>
      <w:jc w:val="left"/>
      <w:textAlignment w:val="auto"/>
    </w:pPr>
    <w:rPr>
      <w:rFonts w:ascii="Times New Roman" w:eastAsia="Times New Roman" w:hAnsi="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91964">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43603052">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72963714">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7094365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25129126">
      <w:bodyDiv w:val="1"/>
      <w:marLeft w:val="0"/>
      <w:marRight w:val="0"/>
      <w:marTop w:val="0"/>
      <w:marBottom w:val="0"/>
      <w:divBdr>
        <w:top w:val="none" w:sz="0" w:space="0" w:color="auto"/>
        <w:left w:val="none" w:sz="0" w:space="0" w:color="auto"/>
        <w:bottom w:val="none" w:sz="0" w:space="0" w:color="auto"/>
        <w:right w:val="none" w:sz="0" w:space="0" w:color="auto"/>
      </w:divBdr>
    </w:div>
    <w:div w:id="352002369">
      <w:bodyDiv w:val="1"/>
      <w:marLeft w:val="0"/>
      <w:marRight w:val="0"/>
      <w:marTop w:val="0"/>
      <w:marBottom w:val="0"/>
      <w:divBdr>
        <w:top w:val="none" w:sz="0" w:space="0" w:color="auto"/>
        <w:left w:val="none" w:sz="0" w:space="0" w:color="auto"/>
        <w:bottom w:val="none" w:sz="0" w:space="0" w:color="auto"/>
        <w:right w:val="none" w:sz="0" w:space="0" w:color="auto"/>
      </w:divBdr>
    </w:div>
    <w:div w:id="410347717">
      <w:bodyDiv w:val="1"/>
      <w:marLeft w:val="0"/>
      <w:marRight w:val="0"/>
      <w:marTop w:val="0"/>
      <w:marBottom w:val="0"/>
      <w:divBdr>
        <w:top w:val="none" w:sz="0" w:space="0" w:color="auto"/>
        <w:left w:val="none" w:sz="0" w:space="0" w:color="auto"/>
        <w:bottom w:val="none" w:sz="0" w:space="0" w:color="auto"/>
        <w:right w:val="none" w:sz="0" w:space="0" w:color="auto"/>
      </w:divBdr>
    </w:div>
    <w:div w:id="425272054">
      <w:bodyDiv w:val="1"/>
      <w:marLeft w:val="0"/>
      <w:marRight w:val="0"/>
      <w:marTop w:val="0"/>
      <w:marBottom w:val="0"/>
      <w:divBdr>
        <w:top w:val="none" w:sz="0" w:space="0" w:color="auto"/>
        <w:left w:val="none" w:sz="0" w:space="0" w:color="auto"/>
        <w:bottom w:val="none" w:sz="0" w:space="0" w:color="auto"/>
        <w:right w:val="none" w:sz="0" w:space="0" w:color="auto"/>
      </w:divBdr>
    </w:div>
    <w:div w:id="442040447">
      <w:bodyDiv w:val="1"/>
      <w:marLeft w:val="0"/>
      <w:marRight w:val="0"/>
      <w:marTop w:val="0"/>
      <w:marBottom w:val="0"/>
      <w:divBdr>
        <w:top w:val="none" w:sz="0" w:space="0" w:color="auto"/>
        <w:left w:val="none" w:sz="0" w:space="0" w:color="auto"/>
        <w:bottom w:val="none" w:sz="0" w:space="0" w:color="auto"/>
        <w:right w:val="none" w:sz="0" w:space="0" w:color="auto"/>
      </w:divBdr>
    </w:div>
    <w:div w:id="450058123">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7771456">
      <w:bodyDiv w:val="1"/>
      <w:marLeft w:val="0"/>
      <w:marRight w:val="0"/>
      <w:marTop w:val="0"/>
      <w:marBottom w:val="0"/>
      <w:divBdr>
        <w:top w:val="none" w:sz="0" w:space="0" w:color="auto"/>
        <w:left w:val="none" w:sz="0" w:space="0" w:color="auto"/>
        <w:bottom w:val="none" w:sz="0" w:space="0" w:color="auto"/>
        <w:right w:val="none" w:sz="0" w:space="0" w:color="auto"/>
      </w:divBdr>
    </w:div>
    <w:div w:id="488442235">
      <w:bodyDiv w:val="1"/>
      <w:marLeft w:val="0"/>
      <w:marRight w:val="0"/>
      <w:marTop w:val="0"/>
      <w:marBottom w:val="0"/>
      <w:divBdr>
        <w:top w:val="none" w:sz="0" w:space="0" w:color="auto"/>
        <w:left w:val="none" w:sz="0" w:space="0" w:color="auto"/>
        <w:bottom w:val="none" w:sz="0" w:space="0" w:color="auto"/>
        <w:right w:val="none" w:sz="0" w:space="0" w:color="auto"/>
      </w:divBdr>
    </w:div>
    <w:div w:id="493499745">
      <w:bodyDiv w:val="1"/>
      <w:marLeft w:val="0"/>
      <w:marRight w:val="0"/>
      <w:marTop w:val="0"/>
      <w:marBottom w:val="0"/>
      <w:divBdr>
        <w:top w:val="none" w:sz="0" w:space="0" w:color="auto"/>
        <w:left w:val="none" w:sz="0" w:space="0" w:color="auto"/>
        <w:bottom w:val="none" w:sz="0" w:space="0" w:color="auto"/>
        <w:right w:val="none" w:sz="0" w:space="0" w:color="auto"/>
      </w:divBdr>
    </w:div>
    <w:div w:id="540244162">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5360327">
      <w:bodyDiv w:val="1"/>
      <w:marLeft w:val="0"/>
      <w:marRight w:val="0"/>
      <w:marTop w:val="0"/>
      <w:marBottom w:val="0"/>
      <w:divBdr>
        <w:top w:val="none" w:sz="0" w:space="0" w:color="auto"/>
        <w:left w:val="none" w:sz="0" w:space="0" w:color="auto"/>
        <w:bottom w:val="none" w:sz="0" w:space="0" w:color="auto"/>
        <w:right w:val="none" w:sz="0" w:space="0" w:color="auto"/>
      </w:divBdr>
    </w:div>
    <w:div w:id="597062275">
      <w:bodyDiv w:val="1"/>
      <w:marLeft w:val="0"/>
      <w:marRight w:val="0"/>
      <w:marTop w:val="0"/>
      <w:marBottom w:val="0"/>
      <w:divBdr>
        <w:top w:val="none" w:sz="0" w:space="0" w:color="auto"/>
        <w:left w:val="none" w:sz="0" w:space="0" w:color="auto"/>
        <w:bottom w:val="none" w:sz="0" w:space="0" w:color="auto"/>
        <w:right w:val="none" w:sz="0" w:space="0" w:color="auto"/>
      </w:divBdr>
    </w:div>
    <w:div w:id="64647204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49542924">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014968">
      <w:bodyDiv w:val="1"/>
      <w:marLeft w:val="0"/>
      <w:marRight w:val="0"/>
      <w:marTop w:val="0"/>
      <w:marBottom w:val="0"/>
      <w:divBdr>
        <w:top w:val="none" w:sz="0" w:space="0" w:color="auto"/>
        <w:left w:val="none" w:sz="0" w:space="0" w:color="auto"/>
        <w:bottom w:val="none" w:sz="0" w:space="0" w:color="auto"/>
        <w:right w:val="none" w:sz="0" w:space="0" w:color="auto"/>
      </w:divBdr>
    </w:div>
    <w:div w:id="866409778">
      <w:bodyDiv w:val="1"/>
      <w:marLeft w:val="0"/>
      <w:marRight w:val="0"/>
      <w:marTop w:val="0"/>
      <w:marBottom w:val="0"/>
      <w:divBdr>
        <w:top w:val="none" w:sz="0" w:space="0" w:color="auto"/>
        <w:left w:val="none" w:sz="0" w:space="0" w:color="auto"/>
        <w:bottom w:val="none" w:sz="0" w:space="0" w:color="auto"/>
        <w:right w:val="none" w:sz="0" w:space="0" w:color="auto"/>
      </w:divBdr>
    </w:div>
    <w:div w:id="88953240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644462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74220824">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991327585">
      <w:bodyDiv w:val="1"/>
      <w:marLeft w:val="0"/>
      <w:marRight w:val="0"/>
      <w:marTop w:val="0"/>
      <w:marBottom w:val="0"/>
      <w:divBdr>
        <w:top w:val="none" w:sz="0" w:space="0" w:color="auto"/>
        <w:left w:val="none" w:sz="0" w:space="0" w:color="auto"/>
        <w:bottom w:val="none" w:sz="0" w:space="0" w:color="auto"/>
        <w:right w:val="none" w:sz="0" w:space="0" w:color="auto"/>
      </w:divBdr>
    </w:div>
    <w:div w:id="1012951612">
      <w:bodyDiv w:val="1"/>
      <w:marLeft w:val="0"/>
      <w:marRight w:val="0"/>
      <w:marTop w:val="0"/>
      <w:marBottom w:val="0"/>
      <w:divBdr>
        <w:top w:val="none" w:sz="0" w:space="0" w:color="auto"/>
        <w:left w:val="none" w:sz="0" w:space="0" w:color="auto"/>
        <w:bottom w:val="none" w:sz="0" w:space="0" w:color="auto"/>
        <w:right w:val="none" w:sz="0" w:space="0" w:color="auto"/>
      </w:divBdr>
    </w:div>
    <w:div w:id="1021782632">
      <w:bodyDiv w:val="1"/>
      <w:marLeft w:val="0"/>
      <w:marRight w:val="0"/>
      <w:marTop w:val="0"/>
      <w:marBottom w:val="0"/>
      <w:divBdr>
        <w:top w:val="none" w:sz="0" w:space="0" w:color="auto"/>
        <w:left w:val="none" w:sz="0" w:space="0" w:color="auto"/>
        <w:bottom w:val="none" w:sz="0" w:space="0" w:color="auto"/>
        <w:right w:val="none" w:sz="0" w:space="0" w:color="auto"/>
      </w:divBdr>
    </w:div>
    <w:div w:id="1046419020">
      <w:bodyDiv w:val="1"/>
      <w:marLeft w:val="0"/>
      <w:marRight w:val="0"/>
      <w:marTop w:val="0"/>
      <w:marBottom w:val="0"/>
      <w:divBdr>
        <w:top w:val="none" w:sz="0" w:space="0" w:color="auto"/>
        <w:left w:val="none" w:sz="0" w:space="0" w:color="auto"/>
        <w:bottom w:val="none" w:sz="0" w:space="0" w:color="auto"/>
        <w:right w:val="none" w:sz="0" w:space="0" w:color="auto"/>
      </w:divBdr>
    </w:div>
    <w:div w:id="1070998682">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4512860">
      <w:bodyDiv w:val="1"/>
      <w:marLeft w:val="0"/>
      <w:marRight w:val="0"/>
      <w:marTop w:val="0"/>
      <w:marBottom w:val="0"/>
      <w:divBdr>
        <w:top w:val="none" w:sz="0" w:space="0" w:color="auto"/>
        <w:left w:val="none" w:sz="0" w:space="0" w:color="auto"/>
        <w:bottom w:val="none" w:sz="0" w:space="0" w:color="auto"/>
        <w:right w:val="none" w:sz="0" w:space="0" w:color="auto"/>
      </w:divBdr>
    </w:div>
    <w:div w:id="1171750734">
      <w:bodyDiv w:val="1"/>
      <w:marLeft w:val="0"/>
      <w:marRight w:val="0"/>
      <w:marTop w:val="0"/>
      <w:marBottom w:val="0"/>
      <w:divBdr>
        <w:top w:val="none" w:sz="0" w:space="0" w:color="auto"/>
        <w:left w:val="none" w:sz="0" w:space="0" w:color="auto"/>
        <w:bottom w:val="none" w:sz="0" w:space="0" w:color="auto"/>
        <w:right w:val="none" w:sz="0" w:space="0" w:color="auto"/>
      </w:divBdr>
    </w:div>
    <w:div w:id="1177964787">
      <w:bodyDiv w:val="1"/>
      <w:marLeft w:val="0"/>
      <w:marRight w:val="0"/>
      <w:marTop w:val="0"/>
      <w:marBottom w:val="0"/>
      <w:divBdr>
        <w:top w:val="none" w:sz="0" w:space="0" w:color="auto"/>
        <w:left w:val="none" w:sz="0" w:space="0" w:color="auto"/>
        <w:bottom w:val="none" w:sz="0" w:space="0" w:color="auto"/>
        <w:right w:val="none" w:sz="0" w:space="0" w:color="auto"/>
      </w:divBdr>
    </w:div>
    <w:div w:id="1198662618">
      <w:bodyDiv w:val="1"/>
      <w:marLeft w:val="0"/>
      <w:marRight w:val="0"/>
      <w:marTop w:val="0"/>
      <w:marBottom w:val="0"/>
      <w:divBdr>
        <w:top w:val="none" w:sz="0" w:space="0" w:color="auto"/>
        <w:left w:val="none" w:sz="0" w:space="0" w:color="auto"/>
        <w:bottom w:val="none" w:sz="0" w:space="0" w:color="auto"/>
        <w:right w:val="none" w:sz="0" w:space="0" w:color="auto"/>
      </w:divBdr>
    </w:div>
    <w:div w:id="123805844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2983">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89059718">
      <w:bodyDiv w:val="1"/>
      <w:marLeft w:val="0"/>
      <w:marRight w:val="0"/>
      <w:marTop w:val="0"/>
      <w:marBottom w:val="0"/>
      <w:divBdr>
        <w:top w:val="none" w:sz="0" w:space="0" w:color="auto"/>
        <w:left w:val="none" w:sz="0" w:space="0" w:color="auto"/>
        <w:bottom w:val="none" w:sz="0" w:space="0" w:color="auto"/>
        <w:right w:val="none" w:sz="0" w:space="0" w:color="auto"/>
      </w:divBdr>
    </w:div>
    <w:div w:id="1497307882">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60944131">
      <w:bodyDiv w:val="1"/>
      <w:marLeft w:val="0"/>
      <w:marRight w:val="0"/>
      <w:marTop w:val="0"/>
      <w:marBottom w:val="0"/>
      <w:divBdr>
        <w:top w:val="none" w:sz="0" w:space="0" w:color="auto"/>
        <w:left w:val="none" w:sz="0" w:space="0" w:color="auto"/>
        <w:bottom w:val="none" w:sz="0" w:space="0" w:color="auto"/>
        <w:right w:val="none" w:sz="0" w:space="0" w:color="auto"/>
      </w:divBdr>
    </w:div>
    <w:div w:id="1626086011">
      <w:bodyDiv w:val="1"/>
      <w:marLeft w:val="0"/>
      <w:marRight w:val="0"/>
      <w:marTop w:val="0"/>
      <w:marBottom w:val="0"/>
      <w:divBdr>
        <w:top w:val="none" w:sz="0" w:space="0" w:color="auto"/>
        <w:left w:val="none" w:sz="0" w:space="0" w:color="auto"/>
        <w:bottom w:val="none" w:sz="0" w:space="0" w:color="auto"/>
        <w:right w:val="none" w:sz="0" w:space="0" w:color="auto"/>
      </w:divBdr>
    </w:div>
    <w:div w:id="1651055498">
      <w:bodyDiv w:val="1"/>
      <w:marLeft w:val="0"/>
      <w:marRight w:val="0"/>
      <w:marTop w:val="0"/>
      <w:marBottom w:val="0"/>
      <w:divBdr>
        <w:top w:val="none" w:sz="0" w:space="0" w:color="auto"/>
        <w:left w:val="none" w:sz="0" w:space="0" w:color="auto"/>
        <w:bottom w:val="none" w:sz="0" w:space="0" w:color="auto"/>
        <w:right w:val="none" w:sz="0" w:space="0" w:color="auto"/>
      </w:divBdr>
    </w:div>
    <w:div w:id="1664433519">
      <w:bodyDiv w:val="1"/>
      <w:marLeft w:val="0"/>
      <w:marRight w:val="0"/>
      <w:marTop w:val="0"/>
      <w:marBottom w:val="0"/>
      <w:divBdr>
        <w:top w:val="none" w:sz="0" w:space="0" w:color="auto"/>
        <w:left w:val="none" w:sz="0" w:space="0" w:color="auto"/>
        <w:bottom w:val="none" w:sz="0" w:space="0" w:color="auto"/>
        <w:right w:val="none" w:sz="0" w:space="0" w:color="auto"/>
      </w:divBdr>
    </w:div>
    <w:div w:id="1669359880">
      <w:bodyDiv w:val="1"/>
      <w:marLeft w:val="0"/>
      <w:marRight w:val="0"/>
      <w:marTop w:val="0"/>
      <w:marBottom w:val="0"/>
      <w:divBdr>
        <w:top w:val="none" w:sz="0" w:space="0" w:color="auto"/>
        <w:left w:val="none" w:sz="0" w:space="0" w:color="auto"/>
        <w:bottom w:val="none" w:sz="0" w:space="0" w:color="auto"/>
        <w:right w:val="none" w:sz="0" w:space="0" w:color="auto"/>
      </w:divBdr>
    </w:div>
    <w:div w:id="1709527954">
      <w:bodyDiv w:val="1"/>
      <w:marLeft w:val="0"/>
      <w:marRight w:val="0"/>
      <w:marTop w:val="0"/>
      <w:marBottom w:val="0"/>
      <w:divBdr>
        <w:top w:val="none" w:sz="0" w:space="0" w:color="auto"/>
        <w:left w:val="none" w:sz="0" w:space="0" w:color="auto"/>
        <w:bottom w:val="none" w:sz="0" w:space="0" w:color="auto"/>
        <w:right w:val="none" w:sz="0" w:space="0" w:color="auto"/>
      </w:divBdr>
    </w:div>
    <w:div w:id="1734304806">
      <w:bodyDiv w:val="1"/>
      <w:marLeft w:val="0"/>
      <w:marRight w:val="0"/>
      <w:marTop w:val="0"/>
      <w:marBottom w:val="0"/>
      <w:divBdr>
        <w:top w:val="none" w:sz="0" w:space="0" w:color="auto"/>
        <w:left w:val="none" w:sz="0" w:space="0" w:color="auto"/>
        <w:bottom w:val="none" w:sz="0" w:space="0" w:color="auto"/>
        <w:right w:val="none" w:sz="0" w:space="0" w:color="auto"/>
      </w:divBdr>
    </w:div>
    <w:div w:id="1744570930">
      <w:bodyDiv w:val="1"/>
      <w:marLeft w:val="0"/>
      <w:marRight w:val="0"/>
      <w:marTop w:val="0"/>
      <w:marBottom w:val="0"/>
      <w:divBdr>
        <w:top w:val="none" w:sz="0" w:space="0" w:color="auto"/>
        <w:left w:val="none" w:sz="0" w:space="0" w:color="auto"/>
        <w:bottom w:val="none" w:sz="0" w:space="0" w:color="auto"/>
        <w:right w:val="none" w:sz="0" w:space="0" w:color="auto"/>
      </w:divBdr>
    </w:div>
    <w:div w:id="1786459052">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24196886">
      <w:bodyDiv w:val="1"/>
      <w:marLeft w:val="0"/>
      <w:marRight w:val="0"/>
      <w:marTop w:val="0"/>
      <w:marBottom w:val="0"/>
      <w:divBdr>
        <w:top w:val="none" w:sz="0" w:space="0" w:color="auto"/>
        <w:left w:val="none" w:sz="0" w:space="0" w:color="auto"/>
        <w:bottom w:val="none" w:sz="0" w:space="0" w:color="auto"/>
        <w:right w:val="none" w:sz="0" w:space="0" w:color="auto"/>
      </w:divBdr>
    </w:div>
    <w:div w:id="1838300206">
      <w:bodyDiv w:val="1"/>
      <w:marLeft w:val="0"/>
      <w:marRight w:val="0"/>
      <w:marTop w:val="0"/>
      <w:marBottom w:val="0"/>
      <w:divBdr>
        <w:top w:val="none" w:sz="0" w:space="0" w:color="auto"/>
        <w:left w:val="none" w:sz="0" w:space="0" w:color="auto"/>
        <w:bottom w:val="none" w:sz="0" w:space="0" w:color="auto"/>
        <w:right w:val="none" w:sz="0" w:space="0" w:color="auto"/>
      </w:divBdr>
    </w:div>
    <w:div w:id="1907647360">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9312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1879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99DC3AD-19DA-4925-B53C-AC63C5805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3.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4.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5.xml><?xml version="1.0" encoding="utf-8"?>
<ds:datastoreItem xmlns:ds="http://schemas.openxmlformats.org/officeDocument/2006/customXml" ds:itemID="{28F167F5-95D4-4E77-82C1-3192A1D3EB0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153</TotalTime>
  <Pages>3</Pages>
  <Words>1359</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InterDigtial (Jongwoo)</cp:lastModifiedBy>
  <cp:revision>25</cp:revision>
  <cp:lastPrinted>2016-11-04T08:26:00Z</cp:lastPrinted>
  <dcterms:created xsi:type="dcterms:W3CDTF">2024-11-05T15:03:00Z</dcterms:created>
  <dcterms:modified xsi:type="dcterms:W3CDTF">2024-11-08T01:29:00Z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2024-08-07T13:37:39Z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37858f3c-7220-44ca-b1af-548311a4335c</vt:lpwstr>
  </property>
  <property fmtid="{D5CDD505-2E9C-101B-9397-08002B2CF9AE}" pid="26" name="MSIP_Label_4d2f777e-4347-4fc6-823a-b44ab313546a_ContentBits">
    <vt:lpwstr>0</vt:lpwstr>
  </property>
</Properties>
</file>